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5527" w14:textId="77777777" w:rsidR="0039109D" w:rsidRDefault="0039109D" w:rsidP="0039109D">
      <w:pPr>
        <w:widowControl w:val="0"/>
        <w:autoSpaceDE w:val="0"/>
        <w:autoSpaceDN w:val="0"/>
        <w:adjustRightInd w:val="0"/>
      </w:pPr>
    </w:p>
    <w:p w14:paraId="2A3B6DD8" w14:textId="77777777" w:rsidR="0039109D" w:rsidRPr="00147A21" w:rsidRDefault="0039109D" w:rsidP="0039109D">
      <w:pPr>
        <w:rPr>
          <w:b/>
        </w:rPr>
      </w:pPr>
      <w:r w:rsidRPr="00147A21">
        <w:rPr>
          <w:b/>
        </w:rPr>
        <w:t xml:space="preserve">Section </w:t>
      </w:r>
      <w:proofErr w:type="gramStart"/>
      <w:r w:rsidRPr="00147A21">
        <w:rPr>
          <w:b/>
        </w:rPr>
        <w:t>1705.100</w:t>
      </w:r>
      <w:r>
        <w:rPr>
          <w:b/>
        </w:rPr>
        <w:t xml:space="preserve">  </w:t>
      </w:r>
      <w:r w:rsidRPr="00147A21">
        <w:rPr>
          <w:b/>
        </w:rPr>
        <w:t>Purpose</w:t>
      </w:r>
      <w:proofErr w:type="gramEnd"/>
    </w:p>
    <w:p w14:paraId="44F1C58B" w14:textId="77777777" w:rsidR="0039109D" w:rsidRPr="00147A21" w:rsidRDefault="0039109D" w:rsidP="0039109D"/>
    <w:p w14:paraId="0A3449AE" w14:textId="48C36282" w:rsidR="000174EB" w:rsidRPr="00093935" w:rsidRDefault="0039109D" w:rsidP="00093935">
      <w:r w:rsidRPr="00F14B31">
        <w:rPr>
          <w:i/>
          <w:iCs/>
        </w:rPr>
        <w:t xml:space="preserve">The purpose of this program is to provide financial assistance from the Law Enforcement Camera Grant Fund to eligible </w:t>
      </w:r>
      <w:r w:rsidR="005B38BD" w:rsidRPr="00F14B31">
        <w:rPr>
          <w:i/>
          <w:iCs/>
        </w:rPr>
        <w:t xml:space="preserve">public </w:t>
      </w:r>
      <w:r w:rsidRPr="00F14B31">
        <w:rPr>
          <w:i/>
          <w:iCs/>
        </w:rPr>
        <w:t>law enforcement agencies for the purchase of in-car video cameras for use in law enforcement vehicles, the purchase of officer-worn body cameras and associated technology for law enforcement officers, and training for law enforcement officers in the operation of these cameras</w:t>
      </w:r>
      <w:r w:rsidR="00A072B4" w:rsidRPr="00F14B31">
        <w:rPr>
          <w:i/>
          <w:iCs/>
        </w:rPr>
        <w:t>.</w:t>
      </w:r>
      <w:r w:rsidR="00A072B4">
        <w:t xml:space="preserve"> </w:t>
      </w:r>
      <w:r w:rsidRPr="00147A21">
        <w:t xml:space="preserve"> </w:t>
      </w:r>
      <w:r w:rsidR="00740C7E">
        <w:t>(Section 1 of the Act)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D0B7" w14:textId="77777777" w:rsidR="00800170" w:rsidRDefault="00800170">
      <w:r>
        <w:separator/>
      </w:r>
    </w:p>
  </w:endnote>
  <w:endnote w:type="continuationSeparator" w:id="0">
    <w:p w14:paraId="373820DA" w14:textId="77777777" w:rsidR="00800170" w:rsidRDefault="0080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4612" w14:textId="77777777" w:rsidR="00800170" w:rsidRDefault="00800170">
      <w:r>
        <w:separator/>
      </w:r>
    </w:p>
  </w:footnote>
  <w:footnote w:type="continuationSeparator" w:id="0">
    <w:p w14:paraId="5DB2E443" w14:textId="77777777" w:rsidR="00800170" w:rsidRDefault="00800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E18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A91"/>
    <w:rsid w:val="001E3074"/>
    <w:rsid w:val="001E630C"/>
    <w:rsid w:val="001F2A01"/>
    <w:rsid w:val="001F572B"/>
    <w:rsid w:val="001F6093"/>
    <w:rsid w:val="002015E7"/>
    <w:rsid w:val="002041CE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09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8B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C7E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17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91C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2B4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14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B31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25290"/>
  <w15:chartTrackingRefBased/>
  <w15:docId w15:val="{251046F1-9CD2-42CB-BADE-F33B1354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0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10</cp:revision>
  <dcterms:created xsi:type="dcterms:W3CDTF">2022-04-12T15:36:00Z</dcterms:created>
  <dcterms:modified xsi:type="dcterms:W3CDTF">2022-06-17T16:51:00Z</dcterms:modified>
</cp:coreProperties>
</file>