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F1" w:rsidRDefault="000279F1" w:rsidP="000279F1">
      <w:pPr>
        <w:widowControl w:val="0"/>
        <w:autoSpaceDE w:val="0"/>
        <w:autoSpaceDN w:val="0"/>
        <w:adjustRightInd w:val="0"/>
      </w:pPr>
      <w:bookmarkStart w:id="0" w:name="_GoBack"/>
      <w:bookmarkEnd w:id="0"/>
    </w:p>
    <w:p w:rsidR="000279F1" w:rsidRDefault="000279F1" w:rsidP="000279F1">
      <w:pPr>
        <w:widowControl w:val="0"/>
        <w:autoSpaceDE w:val="0"/>
        <w:autoSpaceDN w:val="0"/>
        <w:adjustRightInd w:val="0"/>
      </w:pPr>
      <w:r>
        <w:rPr>
          <w:b/>
          <w:bCs/>
        </w:rPr>
        <w:t>Section 1610.60  Order of Parole</w:t>
      </w:r>
      <w:r>
        <w:t xml:space="preserve"> </w:t>
      </w:r>
    </w:p>
    <w:p w:rsidR="000279F1" w:rsidRDefault="000279F1" w:rsidP="000279F1">
      <w:pPr>
        <w:widowControl w:val="0"/>
        <w:autoSpaceDE w:val="0"/>
        <w:autoSpaceDN w:val="0"/>
        <w:adjustRightInd w:val="0"/>
      </w:pPr>
    </w:p>
    <w:p w:rsidR="000279F1" w:rsidRDefault="000279F1" w:rsidP="000279F1">
      <w:pPr>
        <w:widowControl w:val="0"/>
        <w:autoSpaceDE w:val="0"/>
        <w:autoSpaceDN w:val="0"/>
        <w:adjustRightInd w:val="0"/>
      </w:pPr>
      <w:r>
        <w:t xml:space="preserve">If the members of the Board in conference determine that the parole should be allowed, they will enter an order for parole, setting the date of release to parole, allowing good time credits to apply.  The order of a panel shall be the order of the Board and shall be delivered to the inmate within seven (7) days of its entry. </w:t>
      </w:r>
    </w:p>
    <w:sectPr w:rsidR="000279F1" w:rsidSect="000279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9F1"/>
    <w:rsid w:val="000279F1"/>
    <w:rsid w:val="005C3366"/>
    <w:rsid w:val="00796D30"/>
    <w:rsid w:val="00927EB1"/>
    <w:rsid w:val="00EF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