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3A" w:rsidRDefault="00F5213A" w:rsidP="00F5213A">
      <w:pPr>
        <w:widowControl w:val="0"/>
        <w:autoSpaceDE w:val="0"/>
        <w:autoSpaceDN w:val="0"/>
        <w:adjustRightInd w:val="0"/>
      </w:pPr>
      <w:bookmarkStart w:id="0" w:name="_GoBack"/>
      <w:bookmarkEnd w:id="0"/>
    </w:p>
    <w:p w:rsidR="00F5213A" w:rsidRDefault="00F5213A" w:rsidP="00F5213A">
      <w:pPr>
        <w:widowControl w:val="0"/>
        <w:autoSpaceDE w:val="0"/>
        <w:autoSpaceDN w:val="0"/>
        <w:adjustRightInd w:val="0"/>
      </w:pPr>
      <w:r>
        <w:rPr>
          <w:b/>
          <w:bCs/>
        </w:rPr>
        <w:t>Section 1570.20  Definitions</w:t>
      </w:r>
      <w:r>
        <w:t xml:space="preserve"> </w:t>
      </w:r>
    </w:p>
    <w:p w:rsidR="00F5213A" w:rsidRDefault="00F5213A" w:rsidP="00F5213A">
      <w:pPr>
        <w:widowControl w:val="0"/>
        <w:autoSpaceDE w:val="0"/>
        <w:autoSpaceDN w:val="0"/>
        <w:adjustRightInd w:val="0"/>
      </w:pPr>
    </w:p>
    <w:p w:rsidR="00F5213A" w:rsidRDefault="00F5213A" w:rsidP="00F5213A">
      <w:pPr>
        <w:widowControl w:val="0"/>
        <w:autoSpaceDE w:val="0"/>
        <w:autoSpaceDN w:val="0"/>
        <w:adjustRightInd w:val="0"/>
      </w:pPr>
      <w:r>
        <w:t xml:space="preserve">Terms used in this Part have the meaning ascribed to them in the Act.  In addition, unless the context otherwise requires, the following terms have the meaning ascribed to them herein: </w:t>
      </w:r>
    </w:p>
    <w:p w:rsidR="00F5213A" w:rsidRDefault="00F5213A" w:rsidP="00F5213A">
      <w:pPr>
        <w:widowControl w:val="0"/>
        <w:autoSpaceDE w:val="0"/>
        <w:autoSpaceDN w:val="0"/>
        <w:adjustRightInd w:val="0"/>
      </w:pPr>
    </w:p>
    <w:p w:rsidR="00F5213A" w:rsidRDefault="00F5213A" w:rsidP="00C87D40">
      <w:pPr>
        <w:widowControl w:val="0"/>
        <w:autoSpaceDE w:val="0"/>
        <w:autoSpaceDN w:val="0"/>
        <w:adjustRightInd w:val="0"/>
        <w:ind w:left="1440"/>
      </w:pPr>
      <w:r>
        <w:t xml:space="preserve">"Authority" means the Illinois Criminal Justice Information Authority. </w:t>
      </w:r>
    </w:p>
    <w:p w:rsidR="00F5213A" w:rsidRDefault="00F5213A" w:rsidP="00F5213A">
      <w:pPr>
        <w:widowControl w:val="0"/>
        <w:autoSpaceDE w:val="0"/>
        <w:autoSpaceDN w:val="0"/>
        <w:adjustRightInd w:val="0"/>
        <w:ind w:left="1440" w:hanging="720"/>
      </w:pPr>
    </w:p>
    <w:p w:rsidR="00F5213A" w:rsidRDefault="00F5213A" w:rsidP="00C87D40">
      <w:pPr>
        <w:widowControl w:val="0"/>
        <w:autoSpaceDE w:val="0"/>
        <w:autoSpaceDN w:val="0"/>
        <w:adjustRightInd w:val="0"/>
        <w:ind w:left="1440"/>
      </w:pPr>
      <w:r>
        <w:t xml:space="preserve">"CIR Form" means the Conviction Information Request Form adopted by the Department of State Police (20 Ill. Adm. Code 1215) for requesting information under the Act. </w:t>
      </w:r>
    </w:p>
    <w:p w:rsidR="00F5213A" w:rsidRDefault="00F5213A" w:rsidP="00F5213A">
      <w:pPr>
        <w:widowControl w:val="0"/>
        <w:autoSpaceDE w:val="0"/>
        <w:autoSpaceDN w:val="0"/>
        <w:adjustRightInd w:val="0"/>
        <w:ind w:left="1440" w:hanging="720"/>
      </w:pPr>
    </w:p>
    <w:p w:rsidR="00F5213A" w:rsidRDefault="00F5213A" w:rsidP="00C87D40">
      <w:pPr>
        <w:widowControl w:val="0"/>
        <w:autoSpaceDE w:val="0"/>
        <w:autoSpaceDN w:val="0"/>
        <w:adjustRightInd w:val="0"/>
        <w:ind w:left="1440"/>
      </w:pPr>
      <w:r>
        <w:t xml:space="preserve">"Individual record subject" means the person whose fingerprints are being taken pursuant to a request to obtain conviction information under the Act. </w:t>
      </w:r>
    </w:p>
    <w:sectPr w:rsidR="00F5213A" w:rsidSect="00F52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13A"/>
    <w:rsid w:val="002514F9"/>
    <w:rsid w:val="005C3366"/>
    <w:rsid w:val="0080399F"/>
    <w:rsid w:val="00C87D40"/>
    <w:rsid w:val="00F5213A"/>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