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7E" w:rsidRDefault="0007437E" w:rsidP="000743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4C9B" w:rsidRDefault="0007437E">
      <w:pPr>
        <w:pStyle w:val="JCARMainSourceNote"/>
      </w:pPr>
      <w:r>
        <w:t>SOURCE:  Adopted at 18 Ill. Reg. 4679, effective March 14, 1994; emergency amendment at 22 Ill. Reg. 975, effective December 17, 1997, for a maximum of 150 days; amended at 22 Ill. Reg. 9557, effective May 26, 1998</w:t>
      </w:r>
      <w:r w:rsidR="00B14C9B">
        <w:t xml:space="preserve">; amended at 29 Ill. Reg. </w:t>
      </w:r>
      <w:r w:rsidR="007B3875">
        <w:t>6907</w:t>
      </w:r>
      <w:r w:rsidR="00B14C9B">
        <w:t xml:space="preserve">, effective </w:t>
      </w:r>
      <w:r w:rsidR="007B3875">
        <w:t>May 1, 2005</w:t>
      </w:r>
      <w:r w:rsidR="00B14C9B">
        <w:t>.</w:t>
      </w:r>
    </w:p>
    <w:sectPr w:rsidR="00B14C9B" w:rsidSect="000743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37E"/>
    <w:rsid w:val="0007437E"/>
    <w:rsid w:val="0038438A"/>
    <w:rsid w:val="005C3366"/>
    <w:rsid w:val="007B3875"/>
    <w:rsid w:val="007F521D"/>
    <w:rsid w:val="00890558"/>
    <w:rsid w:val="00B14C9B"/>
    <w:rsid w:val="00E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14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1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General Assembly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