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9E" w:rsidRDefault="00F0269E" w:rsidP="00F02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269E" w:rsidRDefault="00F0269E" w:rsidP="00F0269E">
      <w:pPr>
        <w:widowControl w:val="0"/>
        <w:autoSpaceDE w:val="0"/>
        <w:autoSpaceDN w:val="0"/>
        <w:adjustRightInd w:val="0"/>
        <w:jc w:val="center"/>
      </w:pPr>
      <w:r>
        <w:t>PART 1530</w:t>
      </w:r>
    </w:p>
    <w:p w:rsidR="00F0269E" w:rsidRDefault="00F0269E" w:rsidP="00F0269E">
      <w:pPr>
        <w:widowControl w:val="0"/>
        <w:autoSpaceDE w:val="0"/>
        <w:autoSpaceDN w:val="0"/>
        <w:adjustRightInd w:val="0"/>
        <w:jc w:val="center"/>
      </w:pPr>
      <w:r>
        <w:t>INDIVIDUAL'S RIGHT TO ACCESS AND REVIEW</w:t>
      </w:r>
    </w:p>
    <w:p w:rsidR="00F0269E" w:rsidRDefault="00F0269E" w:rsidP="00F0269E">
      <w:pPr>
        <w:widowControl w:val="0"/>
        <w:autoSpaceDE w:val="0"/>
        <w:autoSpaceDN w:val="0"/>
        <w:adjustRightInd w:val="0"/>
        <w:jc w:val="center"/>
      </w:pPr>
      <w:r>
        <w:t>CRIMINAL HISTORY RECORD INFORMATION (REPEALED)</w:t>
      </w:r>
    </w:p>
    <w:sectPr w:rsidR="00F0269E" w:rsidSect="00F02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69E"/>
    <w:rsid w:val="003B1531"/>
    <w:rsid w:val="00550F30"/>
    <w:rsid w:val="005C3366"/>
    <w:rsid w:val="007B565F"/>
    <w:rsid w:val="00F0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1530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1530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