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64" w:rsidRDefault="003D1164" w:rsidP="00876574">
      <w:pPr>
        <w:widowControl w:val="0"/>
        <w:rPr>
          <w:b/>
        </w:rPr>
      </w:pPr>
      <w:bookmarkStart w:id="0" w:name="_GoBack"/>
      <w:bookmarkEnd w:id="0"/>
    </w:p>
    <w:p w:rsidR="00876574" w:rsidRPr="00876574" w:rsidRDefault="00876574" w:rsidP="00876574">
      <w:pPr>
        <w:widowControl w:val="0"/>
        <w:rPr>
          <w:b/>
        </w:rPr>
      </w:pPr>
      <w:r w:rsidRPr="00876574">
        <w:rPr>
          <w:b/>
        </w:rPr>
        <w:t>Section 1292.30  Requirements</w:t>
      </w:r>
    </w:p>
    <w:p w:rsidR="00876574" w:rsidRPr="00876574" w:rsidRDefault="00876574" w:rsidP="00876574">
      <w:pPr>
        <w:widowControl w:val="0"/>
      </w:pPr>
    </w:p>
    <w:p w:rsidR="00876574" w:rsidRPr="00876574" w:rsidRDefault="00876574" w:rsidP="00876574">
      <w:pPr>
        <w:widowControl w:val="0"/>
      </w:pPr>
      <w:r w:rsidRPr="00876574">
        <w:t>The following criteria must be met to activate the AMBER Alert Notification Plan:</w:t>
      </w:r>
    </w:p>
    <w:p w:rsidR="00876574" w:rsidRPr="00876574" w:rsidRDefault="00876574" w:rsidP="00876574">
      <w:pPr>
        <w:widowControl w:val="0"/>
      </w:pPr>
    </w:p>
    <w:p w:rsidR="00876574" w:rsidRPr="00876574" w:rsidRDefault="00876574" w:rsidP="00876574">
      <w:pPr>
        <w:widowControl w:val="0"/>
        <w:ind w:left="1440" w:hanging="720"/>
      </w:pPr>
      <w:r w:rsidRPr="00876574">
        <w:t>a)</w:t>
      </w:r>
      <w:r w:rsidRPr="00876574">
        <w:tab/>
        <w:t>The investigative law enforcement agency must confirm that a child has been abducted.</w:t>
      </w:r>
    </w:p>
    <w:p w:rsidR="00876574" w:rsidRPr="00876574" w:rsidRDefault="00876574" w:rsidP="00876574">
      <w:pPr>
        <w:widowControl w:val="0"/>
        <w:ind w:left="1440" w:hanging="720"/>
      </w:pPr>
    </w:p>
    <w:p w:rsidR="00876574" w:rsidRPr="00876574" w:rsidRDefault="00876574" w:rsidP="00876574">
      <w:pPr>
        <w:widowControl w:val="0"/>
        <w:ind w:left="1440" w:hanging="720"/>
      </w:pPr>
      <w:r w:rsidRPr="00876574">
        <w:t>b)</w:t>
      </w:r>
      <w:r w:rsidRPr="00876574">
        <w:tab/>
        <w:t>The investigative law enforcement agency must confirm that the child meets the definition</w:t>
      </w:r>
      <w:r w:rsidR="00352429">
        <w:t xml:space="preserve"> of child</w:t>
      </w:r>
      <w:r w:rsidRPr="00876574">
        <w:t xml:space="preserve"> contained within Section 1292.20 of this Part.</w:t>
      </w:r>
    </w:p>
    <w:p w:rsidR="00876574" w:rsidRPr="00876574" w:rsidRDefault="00876574" w:rsidP="00876574">
      <w:pPr>
        <w:widowControl w:val="0"/>
        <w:ind w:left="1440" w:hanging="720"/>
      </w:pPr>
    </w:p>
    <w:p w:rsidR="00876574" w:rsidRPr="00876574" w:rsidRDefault="00876574" w:rsidP="00876574">
      <w:pPr>
        <w:widowControl w:val="0"/>
        <w:ind w:left="1440" w:hanging="720"/>
      </w:pPr>
      <w:r w:rsidRPr="00876574">
        <w:t>c)</w:t>
      </w:r>
      <w:r w:rsidRPr="00876574">
        <w:tab/>
        <w:t>Law enforcement officials must believe the child is in danger of serious bodily harm or death.</w:t>
      </w:r>
    </w:p>
    <w:p w:rsidR="00876574" w:rsidRPr="00876574" w:rsidRDefault="00876574" w:rsidP="00876574">
      <w:pPr>
        <w:widowControl w:val="0"/>
        <w:ind w:left="1440" w:hanging="720"/>
      </w:pPr>
    </w:p>
    <w:p w:rsidR="00876574" w:rsidRPr="00876574" w:rsidRDefault="00876574" w:rsidP="00876574">
      <w:pPr>
        <w:widowControl w:val="0"/>
        <w:ind w:left="1440" w:hanging="720"/>
      </w:pPr>
      <w:r w:rsidRPr="00876574">
        <w:t>d)</w:t>
      </w:r>
      <w:r w:rsidRPr="00876574">
        <w:tab/>
        <w:t>There must be sufficient descriptive information about the child, abductor, and/or suspect's vehicle to believe an immediate broadcast alert will help locate the child, abductor, and/or suspect's vehicle.</w:t>
      </w:r>
    </w:p>
    <w:sectPr w:rsidR="00876574" w:rsidRPr="0087657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69E9">
      <w:r>
        <w:separator/>
      </w:r>
    </w:p>
  </w:endnote>
  <w:endnote w:type="continuationSeparator" w:id="0">
    <w:p w:rsidR="00000000" w:rsidRDefault="0058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69E9">
      <w:r>
        <w:separator/>
      </w:r>
    </w:p>
  </w:footnote>
  <w:footnote w:type="continuationSeparator" w:id="0">
    <w:p w:rsidR="00000000" w:rsidRDefault="00586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52429"/>
    <w:rsid w:val="00367A2E"/>
    <w:rsid w:val="003D1164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869E9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76574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0184C"/>
    <w:rsid w:val="00E7288E"/>
    <w:rsid w:val="00EB424E"/>
    <w:rsid w:val="00F43DEE"/>
    <w:rsid w:val="00F853C3"/>
    <w:rsid w:val="00FD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