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46" w:rsidRDefault="00AB3F46" w:rsidP="00AB3F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F46" w:rsidRDefault="00AB3F46" w:rsidP="00AB3F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1291.30  Requirements</w:t>
      </w:r>
      <w:r>
        <w:t xml:space="preserve"> </w:t>
      </w:r>
    </w:p>
    <w:p w:rsidR="00AB3F46" w:rsidRDefault="00AB3F46" w:rsidP="00AB3F46">
      <w:pPr>
        <w:widowControl w:val="0"/>
        <w:autoSpaceDE w:val="0"/>
        <w:autoSpaceDN w:val="0"/>
        <w:adjustRightInd w:val="0"/>
      </w:pPr>
    </w:p>
    <w:p w:rsidR="00AB3F46" w:rsidRDefault="00AB3F46" w:rsidP="00AB3F46">
      <w:pPr>
        <w:widowControl w:val="0"/>
        <w:autoSpaceDE w:val="0"/>
        <w:autoSpaceDN w:val="0"/>
        <w:adjustRightInd w:val="0"/>
      </w:pPr>
      <w:r>
        <w:t xml:space="preserve">The minimum level of data required to make an entry of a missing person into the Law Enforcement Agencies Data System shall be the missing person's name, sex, and date of birth. </w:t>
      </w:r>
    </w:p>
    <w:sectPr w:rsidR="00AB3F46" w:rsidSect="00AB3F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F46"/>
    <w:rsid w:val="0011377C"/>
    <w:rsid w:val="0015034B"/>
    <w:rsid w:val="005C3366"/>
    <w:rsid w:val="006A2437"/>
    <w:rsid w:val="00A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1291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1291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