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EC" w:rsidRPr="00F171BD" w:rsidRDefault="00516CEC" w:rsidP="00F171BD"/>
    <w:p w:rsidR="00516CEC" w:rsidRPr="008D52D5" w:rsidRDefault="00516CEC" w:rsidP="00F171BD">
      <w:pPr>
        <w:rPr>
          <w:b/>
        </w:rPr>
      </w:pPr>
      <w:bookmarkStart w:id="0" w:name="_GoBack"/>
      <w:r w:rsidRPr="008D52D5">
        <w:rPr>
          <w:b/>
        </w:rPr>
        <w:t>Section 1287.10  Purpose</w:t>
      </w:r>
    </w:p>
    <w:bookmarkEnd w:id="0"/>
    <w:p w:rsidR="00F171BD" w:rsidRPr="00F171BD" w:rsidRDefault="00F171BD" w:rsidP="00F171BD"/>
    <w:p w:rsidR="00516CEC" w:rsidRPr="00F171BD" w:rsidRDefault="00516CEC" w:rsidP="00F171BD">
      <w:r w:rsidRPr="00F171BD">
        <w:t>The purpose of this Part is to allow for the production of uniformly sufficient information to allow a proper, well-informed determination of the admissibility of toxicology evidence and to ensure that the evidence is presented competently and intelligibly.  This Part is designed to provide a minimum standard for compliance concerning toxicology evidence and is not intended to limit the production and discovery of material information.</w:t>
      </w:r>
    </w:p>
    <w:sectPr w:rsidR="00516CEC" w:rsidRPr="00F171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95A" w:rsidRDefault="004A395A">
      <w:r>
        <w:separator/>
      </w:r>
    </w:p>
  </w:endnote>
  <w:endnote w:type="continuationSeparator" w:id="0">
    <w:p w:rsidR="004A395A" w:rsidRDefault="004A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95A" w:rsidRDefault="004A395A">
      <w:r>
        <w:separator/>
      </w:r>
    </w:p>
  </w:footnote>
  <w:footnote w:type="continuationSeparator" w:id="0">
    <w:p w:rsidR="004A395A" w:rsidRDefault="004A3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5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95A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CE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2D5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1BD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73270-2872-4FFA-BFE5-4E5D143A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C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16CEC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399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2017-06-26T20:15:00Z</dcterms:created>
  <dcterms:modified xsi:type="dcterms:W3CDTF">2017-06-26T20:37:00Z</dcterms:modified>
</cp:coreProperties>
</file>