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A9" w:rsidRDefault="005150A9" w:rsidP="005150A9">
      <w:pPr>
        <w:numPr>
          <w:ilvl w:val="12"/>
          <w:numId w:val="0"/>
        </w:num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150A9" w:rsidRPr="00F52144" w:rsidRDefault="005150A9" w:rsidP="005150A9">
      <w:pPr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b/>
          <w:sz w:val="24"/>
          <w:szCs w:val="24"/>
        </w:rPr>
        <w:t>Section 1286.260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52144">
        <w:rPr>
          <w:rFonts w:ascii="Times New Roman" w:hAnsi="Times New Roman"/>
          <w:b/>
          <w:sz w:val="24"/>
          <w:szCs w:val="24"/>
        </w:rPr>
        <w:t>Operation of PBTs</w:t>
      </w:r>
    </w:p>
    <w:p w:rsidR="005150A9" w:rsidRPr="00F52144" w:rsidRDefault="005150A9" w:rsidP="005150A9">
      <w:pPr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:rsidR="005150A9" w:rsidRDefault="005150A9" w:rsidP="005150A9">
      <w:pPr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The following procedures shall be used to obtain a breath sample to determine a subject's BrAC with an approved PBT:</w:t>
      </w:r>
    </w:p>
    <w:p w:rsidR="005150A9" w:rsidRPr="00F52144" w:rsidRDefault="005150A9" w:rsidP="005150A9">
      <w:pPr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:rsidR="005150A9" w:rsidRPr="00F52144" w:rsidRDefault="005150A9" w:rsidP="005150A9">
      <w:pPr>
        <w:numPr>
          <w:ilvl w:val="12"/>
          <w:numId w:val="0"/>
        </w:numPr>
        <w:ind w:left="1425" w:hanging="684"/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F52144">
        <w:rPr>
          <w:rFonts w:ascii="Times New Roman" w:hAnsi="Times New Roman"/>
          <w:sz w:val="24"/>
          <w:szCs w:val="24"/>
        </w:rPr>
        <w:t>Each test shall be performed according to an operational procedure programmed into the instrument.</w:t>
      </w:r>
    </w:p>
    <w:p w:rsidR="005150A9" w:rsidRDefault="005150A9" w:rsidP="005150A9">
      <w:pPr>
        <w:numPr>
          <w:ilvl w:val="12"/>
          <w:numId w:val="0"/>
        </w:numPr>
        <w:ind w:left="1425" w:hanging="684"/>
        <w:rPr>
          <w:rFonts w:ascii="Times New Roman" w:hAnsi="Times New Roman"/>
          <w:sz w:val="24"/>
          <w:szCs w:val="24"/>
        </w:rPr>
      </w:pPr>
    </w:p>
    <w:p w:rsidR="005150A9" w:rsidRPr="00F52144" w:rsidRDefault="005150A9" w:rsidP="005150A9">
      <w:pPr>
        <w:numPr>
          <w:ilvl w:val="12"/>
          <w:numId w:val="0"/>
        </w:numPr>
        <w:ind w:left="1425" w:hanging="684"/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F52144">
        <w:rPr>
          <w:rFonts w:ascii="Times New Roman" w:hAnsi="Times New Roman"/>
          <w:sz w:val="24"/>
          <w:szCs w:val="24"/>
        </w:rPr>
        <w:t>A test shall consist of only one breath analysis reading, based on the PBT's internal operational calculations.</w:t>
      </w:r>
    </w:p>
    <w:p w:rsidR="005150A9" w:rsidRDefault="005150A9" w:rsidP="005150A9">
      <w:pPr>
        <w:numPr>
          <w:ilvl w:val="12"/>
          <w:numId w:val="0"/>
        </w:numPr>
        <w:ind w:left="2166" w:hanging="684"/>
        <w:rPr>
          <w:rFonts w:ascii="Times New Roman" w:hAnsi="Times New Roman"/>
          <w:sz w:val="24"/>
          <w:szCs w:val="24"/>
        </w:rPr>
      </w:pPr>
    </w:p>
    <w:p w:rsidR="005150A9" w:rsidRPr="00F52144" w:rsidRDefault="005150A9" w:rsidP="005150A9">
      <w:pPr>
        <w:numPr>
          <w:ilvl w:val="12"/>
          <w:numId w:val="0"/>
        </w:numPr>
        <w:ind w:left="2166" w:hanging="684"/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F52144">
        <w:rPr>
          <w:rFonts w:ascii="Times New Roman" w:hAnsi="Times New Roman"/>
          <w:sz w:val="24"/>
          <w:szCs w:val="24"/>
        </w:rPr>
        <w:t xml:space="preserve">A complete and valid breath analysis reading is denoted by </w:t>
      </w:r>
      <w:r w:rsidR="00FE4DC2">
        <w:rPr>
          <w:rFonts w:ascii="Times New Roman" w:hAnsi="Times New Roman"/>
          <w:sz w:val="24"/>
          <w:szCs w:val="24"/>
        </w:rPr>
        <w:t>at</w:t>
      </w:r>
      <w:r w:rsidRPr="00F52144">
        <w:rPr>
          <w:rFonts w:ascii="Times New Roman" w:hAnsi="Times New Roman"/>
          <w:sz w:val="24"/>
          <w:szCs w:val="24"/>
        </w:rPr>
        <w:t xml:space="preserve"> least one air blank, one subject breath test reading, and no breakdown message.</w:t>
      </w:r>
    </w:p>
    <w:p w:rsidR="005150A9" w:rsidRDefault="005150A9" w:rsidP="005150A9">
      <w:pPr>
        <w:numPr>
          <w:ilvl w:val="12"/>
          <w:numId w:val="0"/>
        </w:numPr>
        <w:ind w:left="2166" w:hanging="684"/>
        <w:rPr>
          <w:rFonts w:ascii="Times New Roman" w:hAnsi="Times New Roman"/>
          <w:sz w:val="24"/>
          <w:szCs w:val="24"/>
        </w:rPr>
      </w:pPr>
    </w:p>
    <w:p w:rsidR="005150A9" w:rsidRPr="00F52144" w:rsidRDefault="005150A9" w:rsidP="005150A9">
      <w:pPr>
        <w:numPr>
          <w:ilvl w:val="12"/>
          <w:numId w:val="0"/>
        </w:numPr>
        <w:ind w:left="2166" w:hanging="684"/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F52144">
        <w:rPr>
          <w:rFonts w:ascii="Times New Roman" w:hAnsi="Times New Roman"/>
          <w:sz w:val="24"/>
          <w:szCs w:val="24"/>
        </w:rPr>
        <w:t>Messages such as "No Go", "Void", etc., are not breakdowns or malfunctions.  These messages indicate the subject's failure to adequately complete the test.</w:t>
      </w:r>
    </w:p>
    <w:p w:rsidR="005150A9" w:rsidRDefault="005150A9" w:rsidP="005150A9">
      <w:pPr>
        <w:numPr>
          <w:ilvl w:val="12"/>
          <w:numId w:val="0"/>
        </w:numPr>
        <w:ind w:left="1425" w:hanging="684"/>
        <w:rPr>
          <w:rFonts w:ascii="Times New Roman" w:hAnsi="Times New Roman"/>
          <w:sz w:val="24"/>
          <w:szCs w:val="24"/>
        </w:rPr>
      </w:pPr>
    </w:p>
    <w:p w:rsidR="005150A9" w:rsidRPr="00F52144" w:rsidRDefault="005150A9" w:rsidP="005150A9">
      <w:pPr>
        <w:numPr>
          <w:ilvl w:val="12"/>
          <w:numId w:val="0"/>
        </w:numPr>
        <w:ind w:left="1425" w:hanging="684"/>
        <w:rPr>
          <w:rFonts w:ascii="Times New Roman" w:hAnsi="Times New Roman"/>
          <w:sz w:val="24"/>
          <w:szCs w:val="24"/>
        </w:rPr>
      </w:pPr>
      <w:r w:rsidRPr="00F52144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F52144">
        <w:rPr>
          <w:rFonts w:ascii="Times New Roman" w:hAnsi="Times New Roman"/>
          <w:sz w:val="24"/>
          <w:szCs w:val="24"/>
        </w:rPr>
        <w:t>A subject who submits an insufficient sample or otherwise fails to adequately complete the test or tests may be asked to submit to an additional test or tests.</w:t>
      </w:r>
    </w:p>
    <w:p w:rsidR="005150A9" w:rsidRPr="00423A9F" w:rsidRDefault="005150A9" w:rsidP="005150A9">
      <w:pPr>
        <w:rPr>
          <w:rFonts w:ascii="Times New Roman" w:hAnsi="Times New Roman"/>
          <w:sz w:val="24"/>
          <w:szCs w:val="24"/>
        </w:rPr>
      </w:pPr>
    </w:p>
    <w:p w:rsidR="00FE4DC2" w:rsidRPr="00FE4DC2" w:rsidRDefault="00FE4DC2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FE4DC2">
        <w:rPr>
          <w:rFonts w:ascii="Times New Roman" w:hAnsi="Times New Roman"/>
          <w:sz w:val="24"/>
          <w:szCs w:val="24"/>
        </w:rPr>
        <w:t>(Source:  Amended at 3</w:t>
      </w:r>
      <w:r>
        <w:rPr>
          <w:rFonts w:ascii="Times New Roman" w:hAnsi="Times New Roman"/>
          <w:sz w:val="24"/>
          <w:szCs w:val="24"/>
        </w:rPr>
        <w:t>1</w:t>
      </w:r>
      <w:r w:rsidRPr="00FE4DC2">
        <w:rPr>
          <w:rFonts w:ascii="Times New Roman" w:hAnsi="Times New Roman"/>
          <w:sz w:val="24"/>
          <w:szCs w:val="24"/>
        </w:rPr>
        <w:t xml:space="preserve"> Ill. Reg. </w:t>
      </w:r>
      <w:r w:rsidR="00663049">
        <w:rPr>
          <w:rFonts w:ascii="Times New Roman" w:hAnsi="Times New Roman"/>
          <w:sz w:val="24"/>
          <w:szCs w:val="24"/>
        </w:rPr>
        <w:t>7305</w:t>
      </w:r>
      <w:r w:rsidRPr="00FE4DC2">
        <w:rPr>
          <w:rFonts w:ascii="Times New Roman" w:hAnsi="Times New Roman"/>
          <w:sz w:val="24"/>
          <w:szCs w:val="24"/>
        </w:rPr>
        <w:t xml:space="preserve">, effective </w:t>
      </w:r>
      <w:r w:rsidR="00663049">
        <w:rPr>
          <w:rFonts w:ascii="Times New Roman" w:hAnsi="Times New Roman"/>
          <w:sz w:val="24"/>
          <w:szCs w:val="24"/>
        </w:rPr>
        <w:t>May 1, 2007</w:t>
      </w:r>
      <w:r w:rsidRPr="00FE4DC2">
        <w:rPr>
          <w:rFonts w:ascii="Times New Roman" w:hAnsi="Times New Roman"/>
          <w:sz w:val="24"/>
          <w:szCs w:val="24"/>
        </w:rPr>
        <w:t>)</w:t>
      </w:r>
    </w:p>
    <w:sectPr w:rsidR="00FE4DC2" w:rsidRPr="00FE4DC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BF" w:rsidRDefault="002B57BF">
      <w:r>
        <w:separator/>
      </w:r>
    </w:p>
  </w:endnote>
  <w:endnote w:type="continuationSeparator" w:id="0">
    <w:p w:rsidR="002B57BF" w:rsidRDefault="002B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BF" w:rsidRDefault="002B57BF">
      <w:r>
        <w:separator/>
      </w:r>
    </w:p>
  </w:footnote>
  <w:footnote w:type="continuationSeparator" w:id="0">
    <w:p w:rsidR="002B57BF" w:rsidRDefault="002B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4DA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B57BF"/>
    <w:rsid w:val="00337CEB"/>
    <w:rsid w:val="00343FB9"/>
    <w:rsid w:val="00367A2E"/>
    <w:rsid w:val="003A6157"/>
    <w:rsid w:val="003F3A28"/>
    <w:rsid w:val="003F5FD7"/>
    <w:rsid w:val="00431CFE"/>
    <w:rsid w:val="004461A1"/>
    <w:rsid w:val="004D5CD6"/>
    <w:rsid w:val="004D73D3"/>
    <w:rsid w:val="005001C5"/>
    <w:rsid w:val="005150A9"/>
    <w:rsid w:val="0052308E"/>
    <w:rsid w:val="00530BE1"/>
    <w:rsid w:val="00542E97"/>
    <w:rsid w:val="0056157E"/>
    <w:rsid w:val="0056501E"/>
    <w:rsid w:val="005F4571"/>
    <w:rsid w:val="00663049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286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66C0"/>
    <w:rsid w:val="00C4537A"/>
    <w:rsid w:val="00CC13F9"/>
    <w:rsid w:val="00CC7A65"/>
    <w:rsid w:val="00CD3723"/>
    <w:rsid w:val="00D2075D"/>
    <w:rsid w:val="00D55B37"/>
    <w:rsid w:val="00D62188"/>
    <w:rsid w:val="00D735B8"/>
    <w:rsid w:val="00D93C67"/>
    <w:rsid w:val="00DC15C2"/>
    <w:rsid w:val="00E7288E"/>
    <w:rsid w:val="00EB424E"/>
    <w:rsid w:val="00EB5D8A"/>
    <w:rsid w:val="00F43DEE"/>
    <w:rsid w:val="00F455F4"/>
    <w:rsid w:val="00FB1E43"/>
    <w:rsid w:val="00FE4988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A9"/>
    <w:pPr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0A9"/>
    <w:pPr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