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5AD12" w14:textId="77777777" w:rsidR="00B54B37" w:rsidRDefault="00B54B37" w:rsidP="00B54B37">
      <w:pPr>
        <w:widowControl w:val="0"/>
        <w:autoSpaceDE w:val="0"/>
        <w:autoSpaceDN w:val="0"/>
        <w:adjustRightInd w:val="0"/>
      </w:pPr>
    </w:p>
    <w:p w14:paraId="3FCD7770" w14:textId="77777777" w:rsidR="00B54B37" w:rsidRDefault="00B54B37" w:rsidP="00B54B37">
      <w:pPr>
        <w:widowControl w:val="0"/>
        <w:autoSpaceDE w:val="0"/>
        <w:autoSpaceDN w:val="0"/>
        <w:adjustRightInd w:val="0"/>
      </w:pPr>
      <w:r>
        <w:rPr>
          <w:b/>
          <w:bCs/>
        </w:rPr>
        <w:t>Section 1286.240  PBT Approval</w:t>
      </w:r>
      <w:r>
        <w:t xml:space="preserve"> </w:t>
      </w:r>
    </w:p>
    <w:p w14:paraId="486BCCBE" w14:textId="77777777" w:rsidR="00B54B37" w:rsidRDefault="00B54B37" w:rsidP="00B54B37">
      <w:pPr>
        <w:widowControl w:val="0"/>
        <w:autoSpaceDE w:val="0"/>
        <w:autoSpaceDN w:val="0"/>
        <w:adjustRightInd w:val="0"/>
      </w:pPr>
    </w:p>
    <w:p w14:paraId="6A9A72AE" w14:textId="77777777" w:rsidR="00B54B37" w:rsidRDefault="00B54B37" w:rsidP="00B54B37">
      <w:pPr>
        <w:widowControl w:val="0"/>
        <w:autoSpaceDE w:val="0"/>
        <w:autoSpaceDN w:val="0"/>
        <w:adjustRightInd w:val="0"/>
      </w:pPr>
      <w:r>
        <w:t xml:space="preserve">PBTs shall display a breath analysis reading.  PBTs can display two or three digits to the right of the decimal point.  Whether the PBT displays two or three digits to the right of the decimal point, the breath analysis reading consists of the first two digits to the right of the decimal point. </w:t>
      </w:r>
    </w:p>
    <w:p w14:paraId="422E7F5D" w14:textId="77777777" w:rsidR="006F7554" w:rsidRDefault="006F7554" w:rsidP="00B54B37">
      <w:pPr>
        <w:widowControl w:val="0"/>
        <w:autoSpaceDE w:val="0"/>
        <w:autoSpaceDN w:val="0"/>
        <w:adjustRightInd w:val="0"/>
      </w:pPr>
    </w:p>
    <w:p w14:paraId="0CD8D9D2" w14:textId="77777777" w:rsidR="00B54B37" w:rsidRDefault="00B54B37" w:rsidP="00B54B37">
      <w:pPr>
        <w:widowControl w:val="0"/>
        <w:autoSpaceDE w:val="0"/>
        <w:autoSpaceDN w:val="0"/>
        <w:adjustRightInd w:val="0"/>
        <w:ind w:left="1440" w:hanging="720"/>
      </w:pPr>
      <w:r>
        <w:t>a)</w:t>
      </w:r>
      <w:r>
        <w:tab/>
        <w:t xml:space="preserve">The Department shall only approve PBTs enumerated in NHTSA's list.  The Department approves the following PBTs for obtaining breath analysis readings: </w:t>
      </w:r>
    </w:p>
    <w:p w14:paraId="76290841" w14:textId="77777777" w:rsidR="006F7554" w:rsidRDefault="006F7554" w:rsidP="00942F56"/>
    <w:p w14:paraId="1F2EA3F2" w14:textId="762756A0" w:rsidR="00B54B37" w:rsidRDefault="00B54B37" w:rsidP="00B54B37">
      <w:pPr>
        <w:widowControl w:val="0"/>
        <w:autoSpaceDE w:val="0"/>
        <w:autoSpaceDN w:val="0"/>
        <w:adjustRightInd w:val="0"/>
        <w:ind w:left="2160" w:hanging="720"/>
      </w:pPr>
      <w:r>
        <w:t>1)</w:t>
      </w:r>
      <w:r>
        <w:tab/>
        <w:t>S-D2, manufactured by CMI, Inc.</w:t>
      </w:r>
      <w:r w:rsidR="00536E65">
        <w:t xml:space="preserve">, until </w:t>
      </w:r>
      <w:r w:rsidR="005F4EF0">
        <w:t xml:space="preserve">August </w:t>
      </w:r>
      <w:r w:rsidR="00536E65">
        <w:t>1, 2022, at which time the S-D2 will no longer be approved for use in Illinois.</w:t>
      </w:r>
      <w:r>
        <w:t xml:space="preserve"> </w:t>
      </w:r>
    </w:p>
    <w:p w14:paraId="5B5437FB" w14:textId="77777777" w:rsidR="006F7554" w:rsidRDefault="006F7554" w:rsidP="00942F56"/>
    <w:p w14:paraId="48F47372" w14:textId="0C9974ED" w:rsidR="00B54B37" w:rsidRDefault="00B54B37" w:rsidP="00B54B37">
      <w:pPr>
        <w:widowControl w:val="0"/>
        <w:autoSpaceDE w:val="0"/>
        <w:autoSpaceDN w:val="0"/>
        <w:adjustRightInd w:val="0"/>
        <w:ind w:left="2160" w:hanging="720"/>
      </w:pPr>
      <w:r>
        <w:t>2)</w:t>
      </w:r>
      <w:r>
        <w:tab/>
        <w:t>Alcosensor III, manufactured by Intoximeters, Inc.</w:t>
      </w:r>
      <w:r w:rsidR="00536E65">
        <w:t xml:space="preserve">, until </w:t>
      </w:r>
      <w:r w:rsidR="005F4EF0">
        <w:t xml:space="preserve">August </w:t>
      </w:r>
      <w:r w:rsidR="00536E65">
        <w:t>1, 2022, at which time the Alcosensor III will no longer be approved for use in Illinois.</w:t>
      </w:r>
      <w:r>
        <w:t xml:space="preserve"> </w:t>
      </w:r>
    </w:p>
    <w:p w14:paraId="64FDBF64" w14:textId="77777777" w:rsidR="00FB76BD" w:rsidRDefault="00FB76BD" w:rsidP="00942F56"/>
    <w:p w14:paraId="75A45D81" w14:textId="3213CFEF" w:rsidR="00FB76BD" w:rsidRDefault="00FB76BD" w:rsidP="00B54B37">
      <w:pPr>
        <w:widowControl w:val="0"/>
        <w:autoSpaceDE w:val="0"/>
        <w:autoSpaceDN w:val="0"/>
        <w:adjustRightInd w:val="0"/>
        <w:ind w:left="2160" w:hanging="720"/>
      </w:pPr>
      <w:r>
        <w:t>3)</w:t>
      </w:r>
      <w:r>
        <w:tab/>
        <w:t>Alcosensor III (Enhanced with serial numbers above 1,200,000</w:t>
      </w:r>
      <w:r w:rsidR="00C06AD8">
        <w:t xml:space="preserve">), </w:t>
      </w:r>
      <w:r>
        <w:t>manufactured by Intoximeters, Inc.</w:t>
      </w:r>
      <w:r w:rsidR="00536E65">
        <w:t xml:space="preserve">, until </w:t>
      </w:r>
      <w:r w:rsidR="005F4EF0">
        <w:t xml:space="preserve">August </w:t>
      </w:r>
      <w:r w:rsidR="00536E65">
        <w:t>1, 2022, at which time the Alcosensor III (Enhanced with serial number</w:t>
      </w:r>
      <w:r w:rsidR="002E0038">
        <w:t>s</w:t>
      </w:r>
      <w:r w:rsidR="00536E65">
        <w:t xml:space="preserve"> above 1,200,000) will no longer be approved for use in Illinois.</w:t>
      </w:r>
    </w:p>
    <w:p w14:paraId="3DA41992" w14:textId="77777777" w:rsidR="006F7554" w:rsidRDefault="006F7554" w:rsidP="00942F56"/>
    <w:p w14:paraId="5B75CBAE" w14:textId="5A78D3F4" w:rsidR="00B54B37" w:rsidRDefault="00FB76BD" w:rsidP="00B54B37">
      <w:pPr>
        <w:widowControl w:val="0"/>
        <w:autoSpaceDE w:val="0"/>
        <w:autoSpaceDN w:val="0"/>
        <w:adjustRightInd w:val="0"/>
        <w:ind w:left="2160" w:hanging="720"/>
      </w:pPr>
      <w:r>
        <w:t>4</w:t>
      </w:r>
      <w:r w:rsidR="00B54B37">
        <w:t>)</w:t>
      </w:r>
      <w:r w:rsidR="00B54B37">
        <w:tab/>
        <w:t>Alcosensor IV, manufactured by Intoximeters, Inc.</w:t>
      </w:r>
      <w:r w:rsidR="00536E65">
        <w:t xml:space="preserve">, until </w:t>
      </w:r>
      <w:r w:rsidR="005F4EF0">
        <w:t xml:space="preserve">August </w:t>
      </w:r>
      <w:r w:rsidR="00536E65">
        <w:t>1, 2022, at which time the Alcosensor IV will no longer be approved for use in Illinois.</w:t>
      </w:r>
      <w:r w:rsidR="00B54B37">
        <w:t xml:space="preserve"> </w:t>
      </w:r>
    </w:p>
    <w:p w14:paraId="5113C3A7" w14:textId="77777777" w:rsidR="00C37A75" w:rsidRDefault="00C37A75" w:rsidP="00942F56"/>
    <w:p w14:paraId="7E45B7A7" w14:textId="77777777" w:rsidR="00C37A75" w:rsidRDefault="00763273" w:rsidP="00B54B37">
      <w:pPr>
        <w:widowControl w:val="0"/>
        <w:autoSpaceDE w:val="0"/>
        <w:autoSpaceDN w:val="0"/>
        <w:adjustRightInd w:val="0"/>
        <w:ind w:left="2160" w:hanging="720"/>
      </w:pPr>
      <w:r>
        <w:t>5</w:t>
      </w:r>
      <w:r w:rsidR="00C37A75">
        <w:t>)</w:t>
      </w:r>
      <w:r w:rsidR="00C37A75">
        <w:tab/>
        <w:t>Alcosensor FST, manufactured by Intoximeters, Inc.</w:t>
      </w:r>
    </w:p>
    <w:p w14:paraId="53A387A4" w14:textId="77777777" w:rsidR="006F7554" w:rsidRDefault="006F7554" w:rsidP="00942F56"/>
    <w:p w14:paraId="43976FBA" w14:textId="77777777" w:rsidR="00373419" w:rsidRDefault="00763273" w:rsidP="00373419">
      <w:pPr>
        <w:widowControl w:val="0"/>
        <w:autoSpaceDE w:val="0"/>
        <w:autoSpaceDN w:val="0"/>
        <w:adjustRightInd w:val="0"/>
        <w:ind w:left="1440"/>
      </w:pPr>
      <w:r>
        <w:t>6</w:t>
      </w:r>
      <w:r w:rsidR="00373419">
        <w:t>)</w:t>
      </w:r>
      <w:r w:rsidR="00373419">
        <w:tab/>
        <w:t>Alco-Sensor VXL, manufactured by Intoximeters, Inc.</w:t>
      </w:r>
    </w:p>
    <w:p w14:paraId="23A6018C" w14:textId="77777777" w:rsidR="00373419" w:rsidRDefault="00373419" w:rsidP="00942F56"/>
    <w:p w14:paraId="32961C92" w14:textId="77777777" w:rsidR="00373419" w:rsidRDefault="00763273" w:rsidP="00373419">
      <w:pPr>
        <w:widowControl w:val="0"/>
        <w:autoSpaceDE w:val="0"/>
        <w:autoSpaceDN w:val="0"/>
        <w:adjustRightInd w:val="0"/>
        <w:ind w:left="1440"/>
      </w:pPr>
      <w:r>
        <w:t>7</w:t>
      </w:r>
      <w:r w:rsidR="00373419">
        <w:t>)</w:t>
      </w:r>
      <w:r w:rsidR="00373419">
        <w:tab/>
        <w:t>Intoxilyzer 500, manufactured by CMI, Inc.</w:t>
      </w:r>
    </w:p>
    <w:p w14:paraId="43D2D62B" w14:textId="77777777" w:rsidR="00373419" w:rsidRDefault="00373419" w:rsidP="00942F56"/>
    <w:p w14:paraId="0A6F1441" w14:textId="77777777" w:rsidR="00B54B37" w:rsidRDefault="00B54B37" w:rsidP="00B54B37">
      <w:pPr>
        <w:widowControl w:val="0"/>
        <w:autoSpaceDE w:val="0"/>
        <w:autoSpaceDN w:val="0"/>
        <w:adjustRightInd w:val="0"/>
        <w:ind w:left="1440" w:hanging="720"/>
      </w:pPr>
      <w:r>
        <w:t>b)</w:t>
      </w:r>
      <w:r>
        <w:tab/>
        <w:t xml:space="preserve">The Department may temporarily approve additional PBTs from NHTSA's list after conducting a program suitability evaluation. The Department shall maintain a list of PBTs temporarily approved for screening instrument testing in addition to those provided </w:t>
      </w:r>
      <w:r w:rsidR="00F04B92">
        <w:t>in subsection (a)</w:t>
      </w:r>
      <w:r>
        <w:t>.  PBTs may be temporarily approved for a maximum period of 18 months.  The list of temporarily approved PBTs, if any, shall be available to the public</w:t>
      </w:r>
      <w:r w:rsidR="001109D3">
        <w:t xml:space="preserve"> upon request to the Alcohol and Substance Testing Section</w:t>
      </w:r>
      <w:r>
        <w:t xml:space="preserve">. </w:t>
      </w:r>
    </w:p>
    <w:p w14:paraId="6268B2EA" w14:textId="77777777" w:rsidR="00FB76BD" w:rsidRDefault="00FB76BD" w:rsidP="00942F56"/>
    <w:p w14:paraId="65A4A8C7" w14:textId="4DC33FCF" w:rsidR="001109D3" w:rsidRPr="00D55B37" w:rsidRDefault="00536E65">
      <w:pPr>
        <w:pStyle w:val="JCARSourceNote"/>
        <w:ind w:left="720"/>
      </w:pPr>
      <w:r>
        <w:t xml:space="preserve">(Source:  Amended at 46 Ill. Reg. </w:t>
      </w:r>
      <w:r w:rsidR="00B228BB">
        <w:t>14363</w:t>
      </w:r>
      <w:r>
        <w:t xml:space="preserve">, effective </w:t>
      </w:r>
      <w:r w:rsidR="00B228BB">
        <w:t>July 28, 2022</w:t>
      </w:r>
      <w:r>
        <w:t>)</w:t>
      </w:r>
    </w:p>
    <w:sectPr w:rsidR="001109D3" w:rsidRPr="00D55B37" w:rsidSect="00B54B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4B37"/>
    <w:rsid w:val="001109D3"/>
    <w:rsid w:val="001F72AD"/>
    <w:rsid w:val="00225E8D"/>
    <w:rsid w:val="00244B62"/>
    <w:rsid w:val="002E0038"/>
    <w:rsid w:val="00367C18"/>
    <w:rsid w:val="00373419"/>
    <w:rsid w:val="00407D38"/>
    <w:rsid w:val="004E388B"/>
    <w:rsid w:val="004E6A8A"/>
    <w:rsid w:val="00536E65"/>
    <w:rsid w:val="005C3366"/>
    <w:rsid w:val="005F4EF0"/>
    <w:rsid w:val="00600B5F"/>
    <w:rsid w:val="00675E40"/>
    <w:rsid w:val="006F7554"/>
    <w:rsid w:val="00763273"/>
    <w:rsid w:val="007A6AD4"/>
    <w:rsid w:val="007F6329"/>
    <w:rsid w:val="008669B6"/>
    <w:rsid w:val="00942F56"/>
    <w:rsid w:val="009C1854"/>
    <w:rsid w:val="00A45AF6"/>
    <w:rsid w:val="00AE75CB"/>
    <w:rsid w:val="00B228BB"/>
    <w:rsid w:val="00B54B37"/>
    <w:rsid w:val="00BC4437"/>
    <w:rsid w:val="00C06AD8"/>
    <w:rsid w:val="00C268E1"/>
    <w:rsid w:val="00C37A75"/>
    <w:rsid w:val="00E9377F"/>
    <w:rsid w:val="00F04B92"/>
    <w:rsid w:val="00F06795"/>
    <w:rsid w:val="00FB76BD"/>
    <w:rsid w:val="00FE0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02A72C"/>
  <w15:docId w15:val="{6B1226BB-2A40-4162-969B-D997DC7B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B7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1286</vt:lpstr>
    </vt:vector>
  </TitlesOfParts>
  <Company>General Assembly</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1286</dc:title>
  <dc:subject/>
  <dc:creator>Illinois General Assembly</dc:creator>
  <cp:keywords/>
  <dc:description/>
  <cp:lastModifiedBy>Shipley, Melissa A.</cp:lastModifiedBy>
  <cp:revision>3</cp:revision>
  <dcterms:created xsi:type="dcterms:W3CDTF">2022-07-19T19:59:00Z</dcterms:created>
  <dcterms:modified xsi:type="dcterms:W3CDTF">2022-08-12T13:39:00Z</dcterms:modified>
</cp:coreProperties>
</file>