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3E" w:rsidRDefault="0092643E" w:rsidP="00926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C1B" w:rsidRDefault="0092643E" w:rsidP="0092643E">
      <w:pPr>
        <w:widowControl w:val="0"/>
        <w:autoSpaceDE w:val="0"/>
        <w:autoSpaceDN w:val="0"/>
        <w:adjustRightInd w:val="0"/>
        <w:jc w:val="center"/>
      </w:pPr>
      <w:r>
        <w:t>SUBPART B:  APPROVAL PROCEDURES FOR PERSONS AND</w:t>
      </w:r>
    </w:p>
    <w:p w:rsidR="0092643E" w:rsidRDefault="0092643E" w:rsidP="0092643E">
      <w:pPr>
        <w:widowControl w:val="0"/>
        <w:autoSpaceDE w:val="0"/>
        <w:autoSpaceDN w:val="0"/>
        <w:adjustRightInd w:val="0"/>
        <w:jc w:val="center"/>
      </w:pPr>
      <w:r>
        <w:t>LABORATORIES TO PERFORM</w:t>
      </w:r>
      <w:r w:rsidR="00DB2C1B">
        <w:t xml:space="preserve"> </w:t>
      </w:r>
      <w:r>
        <w:t>SPECIFIC FUNCTIONS</w:t>
      </w:r>
    </w:p>
    <w:sectPr w:rsidR="0092643E" w:rsidSect="00926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43E"/>
    <w:rsid w:val="000455EB"/>
    <w:rsid w:val="000A44D5"/>
    <w:rsid w:val="005C3366"/>
    <w:rsid w:val="006B2539"/>
    <w:rsid w:val="0092643E"/>
    <w:rsid w:val="009E7439"/>
    <w:rsid w:val="00DB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APPROVAL PROCEDURES FOR PERSONS AND LABORATORIES TO PERFORM</vt:lpstr>
    </vt:vector>
  </TitlesOfParts>
  <Company>General Assembly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APPROVAL PROCEDURES FOR PERSONS AND LABORATORIES TO PERFORM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