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B8" w:rsidRDefault="00E06BB8" w:rsidP="00E06BB8">
      <w:pPr>
        <w:widowControl w:val="0"/>
        <w:autoSpaceDE w:val="0"/>
        <w:autoSpaceDN w:val="0"/>
        <w:adjustRightInd w:val="0"/>
      </w:pPr>
    </w:p>
    <w:p w:rsidR="00E06BB8" w:rsidRDefault="00E06BB8" w:rsidP="00E06B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1286.60  Department Notification</w:t>
      </w:r>
      <w:r>
        <w:t xml:space="preserve"> </w:t>
      </w:r>
    </w:p>
    <w:p w:rsidR="00E06BB8" w:rsidRDefault="00E06BB8" w:rsidP="00E06BB8">
      <w:pPr>
        <w:widowControl w:val="0"/>
        <w:autoSpaceDE w:val="0"/>
        <w:autoSpaceDN w:val="0"/>
        <w:adjustRightInd w:val="0"/>
      </w:pPr>
    </w:p>
    <w:p w:rsidR="00E06BB8" w:rsidRDefault="00E06BB8" w:rsidP="00E06B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66239">
        <w:t>Notification by an</w:t>
      </w:r>
      <w:r w:rsidR="0012379A">
        <w:t xml:space="preserve"> Agency</w:t>
      </w:r>
      <w:r>
        <w:t xml:space="preserve"> </w:t>
      </w:r>
    </w:p>
    <w:p w:rsidR="006C4D6B" w:rsidRDefault="006C4D6B" w:rsidP="006821DF"/>
    <w:p w:rsidR="00E06BB8" w:rsidRDefault="00E06BB8" w:rsidP="00E06B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2379A">
        <w:t>Agencies shall notify the Department if</w:t>
      </w:r>
      <w:r>
        <w:t xml:space="preserve"> an approved evidentiary instrument needs service. </w:t>
      </w:r>
    </w:p>
    <w:p w:rsidR="006C4D6B" w:rsidRDefault="006C4D6B" w:rsidP="006821DF"/>
    <w:p w:rsidR="00E06BB8" w:rsidRDefault="00E06BB8" w:rsidP="00E06B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2379A">
        <w:t>Agencies shall notify the Department if</w:t>
      </w:r>
      <w:r>
        <w:t xml:space="preserve"> the agency receives an approved evidentiary instrument or PBT from an entity other than the manufacturer. </w:t>
      </w:r>
    </w:p>
    <w:p w:rsidR="0063507B" w:rsidRDefault="0063507B" w:rsidP="006821DF"/>
    <w:p w:rsidR="0063507B" w:rsidRDefault="0063507B" w:rsidP="00E06B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If an agency returns the evidentiary instrument to the manufacturer for repairs</w:t>
      </w:r>
      <w:r w:rsidR="000B1A2C">
        <w:t>,</w:t>
      </w:r>
      <w:r>
        <w:t xml:space="preserve"> </w:t>
      </w:r>
      <w:r w:rsidR="000B1A2C">
        <w:t>the</w:t>
      </w:r>
      <w:r>
        <w:t xml:space="preserve"> service report shall be submitted to the Department.</w:t>
      </w:r>
    </w:p>
    <w:p w:rsidR="0086539F" w:rsidRDefault="0086539F" w:rsidP="006821DF"/>
    <w:p w:rsidR="006C4D6B" w:rsidRDefault="0086539F" w:rsidP="008653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86539F">
        <w:t xml:space="preserve">Agencies shall designate a Breath Analysis Operator to </w:t>
      </w:r>
      <w:r w:rsidR="00401992">
        <w:t xml:space="preserve">monitor </w:t>
      </w:r>
      <w:r w:rsidRPr="0086539F">
        <w:t>the evidential instrument in their department each month on a day of their choice between the 1</w:t>
      </w:r>
      <w:r w:rsidRPr="0086539F">
        <w:rPr>
          <w:vertAlign w:val="superscript"/>
        </w:rPr>
        <w:t xml:space="preserve">st </w:t>
      </w:r>
      <w:r w:rsidRPr="0086539F">
        <w:t>and 10</w:t>
      </w:r>
      <w:r w:rsidRPr="00480F1C">
        <w:rPr>
          <w:vertAlign w:val="superscript"/>
        </w:rPr>
        <w:t>th</w:t>
      </w:r>
      <w:r w:rsidRPr="0086539F">
        <w:t xml:space="preserve"> of the month.  This</w:t>
      </w:r>
      <w:r w:rsidR="0012379A">
        <w:t xml:space="preserve"> monitoring</w:t>
      </w:r>
      <w:r w:rsidRPr="0086539F">
        <w:t xml:space="preserve"> shall include the review of any error messages displayed</w:t>
      </w:r>
      <w:r w:rsidR="0012379A">
        <w:t xml:space="preserve"> and</w:t>
      </w:r>
      <w:r w:rsidRPr="0086539F">
        <w:t xml:space="preserve"> ensuring sufficient mouthpieces and paper are available.</w:t>
      </w:r>
    </w:p>
    <w:p w:rsidR="0086539F" w:rsidRDefault="0086539F" w:rsidP="006821DF"/>
    <w:p w:rsidR="00E06BB8" w:rsidRDefault="00E06BB8" w:rsidP="00E06B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BAOs shall notify the Department: </w:t>
      </w:r>
    </w:p>
    <w:p w:rsidR="006C4D6B" w:rsidRDefault="006C4D6B" w:rsidP="006821DF"/>
    <w:p w:rsidR="00E06BB8" w:rsidRDefault="00E06BB8" w:rsidP="00E06B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BAO leaves the employment of the agency that employed the BAO. </w:t>
      </w:r>
    </w:p>
    <w:p w:rsidR="006C4D6B" w:rsidRDefault="006C4D6B" w:rsidP="006821DF"/>
    <w:p w:rsidR="00E06BB8" w:rsidRDefault="00E06BB8" w:rsidP="00E06B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BAO changes his or her name. </w:t>
      </w:r>
    </w:p>
    <w:p w:rsidR="006C4D6B" w:rsidRDefault="006C4D6B" w:rsidP="006821DF"/>
    <w:p w:rsidR="00E06BB8" w:rsidRDefault="00E06BB8" w:rsidP="00E06B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Certified laboratories </w:t>
      </w:r>
      <w:r w:rsidR="0012379A">
        <w:t xml:space="preserve">(see Section 1286.170) </w:t>
      </w:r>
      <w:r>
        <w:t>shall notify the Department of any change in accreditation status</w:t>
      </w:r>
      <w:r w:rsidR="002E24CB" w:rsidRPr="002E24CB">
        <w:t>, as well as when a laboratory technician leaves the employment of the laboratory or when a new laboratory technician is hired to quantitate alcohol and/or other drugs in human biological fluids</w:t>
      </w:r>
      <w:r>
        <w:t xml:space="preserve">. </w:t>
      </w:r>
    </w:p>
    <w:p w:rsidR="006C4D6B" w:rsidRDefault="006C4D6B" w:rsidP="006821DF"/>
    <w:p w:rsidR="00E06BB8" w:rsidRDefault="00E06BB8" w:rsidP="00E06B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manufacturer who sells an approved evidentiary instrument or a PBT to an agency in Illinois shall notify the Department of all such sales, listing the name of the agency, the date, the make, and serial number of the instrument. </w:t>
      </w:r>
    </w:p>
    <w:p w:rsidR="0063507B" w:rsidRDefault="0063507B" w:rsidP="006821DF">
      <w:bookmarkStart w:id="0" w:name="_GoBack"/>
      <w:bookmarkEnd w:id="0"/>
    </w:p>
    <w:p w:rsidR="0063507B" w:rsidRPr="00D55B37" w:rsidRDefault="004F0065">
      <w:pPr>
        <w:pStyle w:val="JCARSourceNote"/>
        <w:ind w:left="720"/>
      </w:pPr>
      <w:r>
        <w:t xml:space="preserve">(Source:  Amended at 39 Ill. Reg. </w:t>
      </w:r>
      <w:r w:rsidR="00ED6FCF">
        <w:t>11670</w:t>
      </w:r>
      <w:r>
        <w:t xml:space="preserve">, effective </w:t>
      </w:r>
      <w:r w:rsidR="00ED6FCF">
        <w:t>July 29, 2015</w:t>
      </w:r>
      <w:r>
        <w:t>)</w:t>
      </w:r>
    </w:p>
    <w:sectPr w:rsidR="0063507B" w:rsidRPr="00D55B37" w:rsidSect="00E06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BB8"/>
    <w:rsid w:val="000B1A2C"/>
    <w:rsid w:val="0012379A"/>
    <w:rsid w:val="00291F06"/>
    <w:rsid w:val="002E24CB"/>
    <w:rsid w:val="00401992"/>
    <w:rsid w:val="00480F1C"/>
    <w:rsid w:val="004F0065"/>
    <w:rsid w:val="005C3366"/>
    <w:rsid w:val="0063507B"/>
    <w:rsid w:val="00650E5C"/>
    <w:rsid w:val="006821DF"/>
    <w:rsid w:val="006C4D6B"/>
    <w:rsid w:val="00766239"/>
    <w:rsid w:val="007A15DD"/>
    <w:rsid w:val="0086539F"/>
    <w:rsid w:val="00A20F04"/>
    <w:rsid w:val="00B45C04"/>
    <w:rsid w:val="00E06BB8"/>
    <w:rsid w:val="00ED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3ADBAF-36B4-43B9-8DF6-C790DE24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King, Melissa A.</cp:lastModifiedBy>
  <cp:revision>4</cp:revision>
  <dcterms:created xsi:type="dcterms:W3CDTF">2015-07-14T18:30:00Z</dcterms:created>
  <dcterms:modified xsi:type="dcterms:W3CDTF">2015-08-10T19:51:00Z</dcterms:modified>
</cp:coreProperties>
</file>