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FE" w:rsidRDefault="00EB2FFE" w:rsidP="00EB2F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FFE" w:rsidRDefault="00EB2FFE" w:rsidP="00EB2F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1286.50  Passive Sensors</w:t>
      </w:r>
      <w:r>
        <w:t xml:space="preserve"> </w:t>
      </w:r>
    </w:p>
    <w:p w:rsidR="00EB2FFE" w:rsidRDefault="00EB2FFE" w:rsidP="00EB2FFE">
      <w:pPr>
        <w:widowControl w:val="0"/>
        <w:autoSpaceDE w:val="0"/>
        <w:autoSpaceDN w:val="0"/>
        <w:adjustRightInd w:val="0"/>
      </w:pPr>
    </w:p>
    <w:p w:rsidR="00EB2FFE" w:rsidRDefault="00EB2FFE" w:rsidP="00EB2FFE">
      <w:pPr>
        <w:widowControl w:val="0"/>
        <w:autoSpaceDE w:val="0"/>
        <w:autoSpaceDN w:val="0"/>
        <w:adjustRightInd w:val="0"/>
      </w:pPr>
      <w:r>
        <w:t xml:space="preserve">Passive sensors are not regulated by the Department. </w:t>
      </w:r>
    </w:p>
    <w:sectPr w:rsidR="00EB2FFE" w:rsidSect="00EB2F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FFE"/>
    <w:rsid w:val="000E5647"/>
    <w:rsid w:val="004941D1"/>
    <w:rsid w:val="005C3366"/>
    <w:rsid w:val="00D66877"/>
    <w:rsid w:val="00E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