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AC0" w:rsidRDefault="00B70AC0" w:rsidP="00B70AC0">
      <w:pPr>
        <w:widowControl w:val="0"/>
        <w:autoSpaceDE w:val="0"/>
        <w:autoSpaceDN w:val="0"/>
        <w:adjustRightInd w:val="0"/>
      </w:pPr>
      <w:bookmarkStart w:id="0" w:name="_GoBack"/>
      <w:bookmarkEnd w:id="0"/>
    </w:p>
    <w:p w:rsidR="00B70AC0" w:rsidRDefault="00B70AC0" w:rsidP="00B70AC0">
      <w:pPr>
        <w:widowControl w:val="0"/>
        <w:autoSpaceDE w:val="0"/>
        <w:autoSpaceDN w:val="0"/>
        <w:adjustRightInd w:val="0"/>
      </w:pPr>
      <w:r>
        <w:rPr>
          <w:b/>
          <w:bCs/>
        </w:rPr>
        <w:t>Section 1270.60  Fees</w:t>
      </w:r>
      <w:r>
        <w:t xml:space="preserve"> </w:t>
      </w:r>
    </w:p>
    <w:p w:rsidR="00B70AC0" w:rsidRDefault="00B70AC0" w:rsidP="00B70AC0">
      <w:pPr>
        <w:widowControl w:val="0"/>
        <w:autoSpaceDE w:val="0"/>
        <w:autoSpaceDN w:val="0"/>
        <w:adjustRightInd w:val="0"/>
      </w:pPr>
    </w:p>
    <w:p w:rsidR="00B70AC0" w:rsidRDefault="00B70AC0" w:rsidP="00B70AC0">
      <w:pPr>
        <w:widowControl w:val="0"/>
        <w:autoSpaceDE w:val="0"/>
        <w:autoSpaceDN w:val="0"/>
        <w:adjustRightInd w:val="0"/>
      </w:pPr>
      <w:r>
        <w:t xml:space="preserve">The fee schedule for Department criminal history background investigations is set as follows: </w:t>
      </w:r>
    </w:p>
    <w:p w:rsidR="00DF7BED" w:rsidRDefault="00DF7BED" w:rsidP="00B70AC0">
      <w:pPr>
        <w:widowControl w:val="0"/>
        <w:autoSpaceDE w:val="0"/>
        <w:autoSpaceDN w:val="0"/>
        <w:adjustRightInd w:val="0"/>
      </w:pPr>
    </w:p>
    <w:p w:rsidR="00B70AC0" w:rsidRDefault="00B70AC0" w:rsidP="00B70AC0">
      <w:pPr>
        <w:widowControl w:val="0"/>
        <w:autoSpaceDE w:val="0"/>
        <w:autoSpaceDN w:val="0"/>
        <w:adjustRightInd w:val="0"/>
        <w:ind w:left="1440" w:hanging="720"/>
      </w:pPr>
      <w:r>
        <w:t>a)</w:t>
      </w:r>
      <w:r>
        <w:tab/>
        <w:t xml:space="preserve">The fee for the initial investigation based on applicant's personal identifiers in response to the submission of Form DSP6-383 shall be in an amount determined by the Director that shall not exceed the actual cost of the investigation. </w:t>
      </w:r>
    </w:p>
    <w:p w:rsidR="00DF7BED" w:rsidRDefault="00DF7BED" w:rsidP="00B70AC0">
      <w:pPr>
        <w:widowControl w:val="0"/>
        <w:autoSpaceDE w:val="0"/>
        <w:autoSpaceDN w:val="0"/>
        <w:adjustRightInd w:val="0"/>
        <w:ind w:left="1440" w:hanging="720"/>
      </w:pPr>
    </w:p>
    <w:p w:rsidR="00B70AC0" w:rsidRDefault="00B70AC0" w:rsidP="00B70AC0">
      <w:pPr>
        <w:widowControl w:val="0"/>
        <w:autoSpaceDE w:val="0"/>
        <w:autoSpaceDN w:val="0"/>
        <w:adjustRightInd w:val="0"/>
        <w:ind w:left="1440" w:hanging="720"/>
      </w:pPr>
      <w:r>
        <w:t>b)</w:t>
      </w:r>
      <w:r>
        <w:tab/>
        <w:t xml:space="preserve">The fee for a subsequent investigation based on positive identification in response to the submission of Forms FD-258 and DSP6-120 shall be in an amount determined by the Director that shall not exceed the actual cost of the investigation by the Department, plus any fixed fee charged by the FBI for the submission of Form FD-258. </w:t>
      </w:r>
    </w:p>
    <w:p w:rsidR="00DF7BED" w:rsidRDefault="00DF7BED" w:rsidP="00B70AC0">
      <w:pPr>
        <w:widowControl w:val="0"/>
        <w:autoSpaceDE w:val="0"/>
        <w:autoSpaceDN w:val="0"/>
        <w:adjustRightInd w:val="0"/>
        <w:ind w:left="1440" w:hanging="720"/>
      </w:pPr>
    </w:p>
    <w:p w:rsidR="00B70AC0" w:rsidRDefault="00B70AC0" w:rsidP="00B70AC0">
      <w:pPr>
        <w:widowControl w:val="0"/>
        <w:autoSpaceDE w:val="0"/>
        <w:autoSpaceDN w:val="0"/>
        <w:adjustRightInd w:val="0"/>
        <w:ind w:left="1440" w:hanging="720"/>
      </w:pPr>
      <w:r>
        <w:t>c)</w:t>
      </w:r>
      <w:r>
        <w:tab/>
        <w:t xml:space="preserve">The fee for each resubmission of fingerprint cards (Forms FD-258 and DSP6-120) as a result of prior unclassifiable submissions shall be in an amount determined by the Director that shall not exceed the actual cost of the investigation by the Department, plus any fixed fee charged by the FBI for the resubmission of Form FD-258. </w:t>
      </w:r>
    </w:p>
    <w:sectPr w:rsidR="00B70AC0" w:rsidSect="00B70A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0AC0"/>
    <w:rsid w:val="00196456"/>
    <w:rsid w:val="005C3366"/>
    <w:rsid w:val="00B70AC0"/>
    <w:rsid w:val="00DF7BED"/>
    <w:rsid w:val="00E24E85"/>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2012-06-22T00:01:00Z</dcterms:created>
  <dcterms:modified xsi:type="dcterms:W3CDTF">2012-06-22T00:01:00Z</dcterms:modified>
</cp:coreProperties>
</file>