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36E" w:rsidRDefault="00E6236E" w:rsidP="00E623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236E" w:rsidRDefault="00E6236E" w:rsidP="00E623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1270.50  Request Procedure</w:t>
      </w:r>
      <w:r>
        <w:t xml:space="preserve"> </w:t>
      </w:r>
    </w:p>
    <w:p w:rsidR="00E6236E" w:rsidRDefault="00E6236E" w:rsidP="00E6236E">
      <w:pPr>
        <w:widowControl w:val="0"/>
        <w:autoSpaceDE w:val="0"/>
        <w:autoSpaceDN w:val="0"/>
        <w:adjustRightInd w:val="0"/>
      </w:pPr>
    </w:p>
    <w:p w:rsidR="00E6236E" w:rsidRDefault="00E6236E" w:rsidP="00E6236E">
      <w:pPr>
        <w:widowControl w:val="0"/>
        <w:autoSpaceDE w:val="0"/>
        <w:autoSpaceDN w:val="0"/>
        <w:adjustRightInd w:val="0"/>
      </w:pPr>
      <w:r>
        <w:t xml:space="preserve">The school districts shall request criminal background checks in the following manner: </w:t>
      </w:r>
    </w:p>
    <w:p w:rsidR="00655CD7" w:rsidRDefault="00655CD7" w:rsidP="00E6236E">
      <w:pPr>
        <w:widowControl w:val="0"/>
        <w:autoSpaceDE w:val="0"/>
        <w:autoSpaceDN w:val="0"/>
        <w:adjustRightInd w:val="0"/>
      </w:pPr>
    </w:p>
    <w:p w:rsidR="00E6236E" w:rsidRDefault="00E6236E" w:rsidP="00E6236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school district shall enter into a user agreement (Form DSP6-418) and an inter-agency agreement (Form DSP6-417) with the Department. </w:t>
      </w:r>
    </w:p>
    <w:p w:rsidR="00655CD7" w:rsidRDefault="00655CD7" w:rsidP="00E6236E">
      <w:pPr>
        <w:widowControl w:val="0"/>
        <w:autoSpaceDE w:val="0"/>
        <w:autoSpaceDN w:val="0"/>
        <w:adjustRightInd w:val="0"/>
        <w:ind w:left="1440" w:hanging="720"/>
      </w:pPr>
    </w:p>
    <w:p w:rsidR="00E6236E" w:rsidRDefault="00E6236E" w:rsidP="00E6236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each request, the school district shall submit a completed request form (Form DSP6-383), together with a fee in the amount specified in Section 1270.60 of this Part. </w:t>
      </w:r>
    </w:p>
    <w:p w:rsidR="00655CD7" w:rsidRDefault="00655CD7" w:rsidP="00E6236E">
      <w:pPr>
        <w:widowControl w:val="0"/>
        <w:autoSpaceDE w:val="0"/>
        <w:autoSpaceDN w:val="0"/>
        <w:adjustRightInd w:val="0"/>
        <w:ind w:left="1440" w:hanging="720"/>
      </w:pPr>
    </w:p>
    <w:p w:rsidR="00E6236E" w:rsidRDefault="00E6236E" w:rsidP="00E6236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When the Department has determined, through a review of its files based on personal identifiers, that an applicant identified in the request form (Form DSP6-383) may have a criminal history, the Department shall notify the school district. </w:t>
      </w:r>
    </w:p>
    <w:p w:rsidR="00655CD7" w:rsidRDefault="00655CD7" w:rsidP="00E6236E">
      <w:pPr>
        <w:widowControl w:val="0"/>
        <w:autoSpaceDE w:val="0"/>
        <w:autoSpaceDN w:val="0"/>
        <w:adjustRightInd w:val="0"/>
        <w:ind w:left="1440" w:hanging="720"/>
      </w:pPr>
    </w:p>
    <w:p w:rsidR="00E6236E" w:rsidRDefault="00E6236E" w:rsidP="00E6236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school district shall then submit an original Department applicant fingerprint card (Form DSP6-120) and an original FBI applicant fingerprint card (Form FD-258) for the applicant.  A fee in the amount specified in Section 1270.60 of this Part shall accompany the fingerprint cards. </w:t>
      </w:r>
    </w:p>
    <w:p w:rsidR="00655CD7" w:rsidRDefault="00655CD7" w:rsidP="00E6236E">
      <w:pPr>
        <w:widowControl w:val="0"/>
        <w:autoSpaceDE w:val="0"/>
        <w:autoSpaceDN w:val="0"/>
        <w:adjustRightInd w:val="0"/>
        <w:ind w:left="1440" w:hanging="720"/>
      </w:pPr>
    </w:p>
    <w:p w:rsidR="00E6236E" w:rsidRDefault="00E6236E" w:rsidP="00E6236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Upon positive identification of the applicant, the Department shall provide the school district information describing the applicant's convictions for enumerated offenses. </w:t>
      </w:r>
    </w:p>
    <w:sectPr w:rsidR="00E6236E" w:rsidSect="00E623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236E"/>
    <w:rsid w:val="000D15A0"/>
    <w:rsid w:val="00216C04"/>
    <w:rsid w:val="005C3366"/>
    <w:rsid w:val="00655CD7"/>
    <w:rsid w:val="00A927E5"/>
    <w:rsid w:val="00E6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1270</vt:lpstr>
    </vt:vector>
  </TitlesOfParts>
  <Company>State of Illinois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1270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