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B9" w:rsidRDefault="000037B9" w:rsidP="000037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7B9" w:rsidRDefault="000037B9" w:rsidP="000037B9">
      <w:pPr>
        <w:widowControl w:val="0"/>
        <w:autoSpaceDE w:val="0"/>
        <w:autoSpaceDN w:val="0"/>
        <w:adjustRightInd w:val="0"/>
        <w:jc w:val="center"/>
      </w:pPr>
      <w:r>
        <w:t>PART 1270</w:t>
      </w:r>
    </w:p>
    <w:p w:rsidR="000037B9" w:rsidRPr="00EA782B" w:rsidRDefault="000037B9" w:rsidP="000037B9">
      <w:pPr>
        <w:widowControl w:val="0"/>
        <w:autoSpaceDE w:val="0"/>
        <w:autoSpaceDN w:val="0"/>
        <w:adjustRightInd w:val="0"/>
        <w:jc w:val="center"/>
      </w:pPr>
      <w:r>
        <w:t>CRIMINAL HISTORY BACKGROUND INVESTIGATIONS</w:t>
      </w:r>
      <w:r w:rsidR="00727A4A">
        <w:t xml:space="preserve"> </w:t>
      </w:r>
      <w:r w:rsidR="00727A4A" w:rsidRPr="00EA782B">
        <w:t>(REPEALED)</w:t>
      </w:r>
    </w:p>
    <w:p w:rsidR="000037B9" w:rsidRDefault="000037B9" w:rsidP="000037B9">
      <w:pPr>
        <w:widowControl w:val="0"/>
        <w:autoSpaceDE w:val="0"/>
        <w:autoSpaceDN w:val="0"/>
        <w:adjustRightInd w:val="0"/>
      </w:pPr>
    </w:p>
    <w:sectPr w:rsidR="000037B9" w:rsidSect="00003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7B9"/>
    <w:rsid w:val="000037B9"/>
    <w:rsid w:val="00431C58"/>
    <w:rsid w:val="00445D96"/>
    <w:rsid w:val="005C3366"/>
    <w:rsid w:val="00727A4A"/>
    <w:rsid w:val="00BD5A03"/>
    <w:rsid w:val="00CE2BE3"/>
    <w:rsid w:val="00E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EA9BDF-3DC1-4EA8-A16F-F5106BBC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1270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1270</dc:title>
  <dc:subject/>
  <dc:creator>Illinois General Assembly</dc:creator>
  <cp:keywords/>
  <dc:description/>
  <cp:lastModifiedBy>BockewitzCK</cp:lastModifiedBy>
  <cp:revision>2</cp:revision>
  <dcterms:created xsi:type="dcterms:W3CDTF">2017-09-28T15:57:00Z</dcterms:created>
  <dcterms:modified xsi:type="dcterms:W3CDTF">2017-09-28T15:57:00Z</dcterms:modified>
</cp:coreProperties>
</file>