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BD" w:rsidRDefault="00D555BD" w:rsidP="00D555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55BD" w:rsidRDefault="00D555BD" w:rsidP="00D555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1250.20  Vehicular Emergencies</w:t>
      </w:r>
      <w:r>
        <w:t xml:space="preserve"> </w:t>
      </w:r>
    </w:p>
    <w:p w:rsidR="00D555BD" w:rsidRDefault="00D555BD" w:rsidP="00D555BD">
      <w:pPr>
        <w:widowControl w:val="0"/>
        <w:autoSpaceDE w:val="0"/>
        <w:autoSpaceDN w:val="0"/>
        <w:adjustRightInd w:val="0"/>
      </w:pPr>
    </w:p>
    <w:p w:rsidR="00D555BD" w:rsidRDefault="00D555BD" w:rsidP="00D555BD">
      <w:pPr>
        <w:widowControl w:val="0"/>
        <w:autoSpaceDE w:val="0"/>
        <w:autoSpaceDN w:val="0"/>
        <w:adjustRightInd w:val="0"/>
      </w:pPr>
      <w:r>
        <w:t xml:space="preserve">In case of any vehicular emergency, such as a temporary malfunction or breakdown of equipment, a driver may complete his run by driving for not more than 12 hours in the aggregate following 8 consecutive hours off duty, without being in violation of the provisions of Section 11-1419 of the Illinois Vehicle Code, if such run could reasonably have been completed without such violation. </w:t>
      </w:r>
    </w:p>
    <w:sectPr w:rsidR="00D555BD" w:rsidSect="00D555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5BD"/>
    <w:rsid w:val="00223D0D"/>
    <w:rsid w:val="005C3366"/>
    <w:rsid w:val="0083691B"/>
    <w:rsid w:val="008E1AA0"/>
    <w:rsid w:val="00D5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