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FB" w:rsidRDefault="007246FB" w:rsidP="00724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6FB" w:rsidRDefault="007246FB" w:rsidP="007246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1235.20  Definitions</w:t>
      </w:r>
      <w:r>
        <w:t xml:space="preserve"> </w:t>
      </w:r>
    </w:p>
    <w:p w:rsidR="007246FB" w:rsidRDefault="007246FB" w:rsidP="007246FB">
      <w:pPr>
        <w:widowControl w:val="0"/>
        <w:autoSpaceDE w:val="0"/>
        <w:autoSpaceDN w:val="0"/>
        <w:adjustRightInd w:val="0"/>
      </w:pPr>
    </w:p>
    <w:p w:rsidR="007246FB" w:rsidRDefault="007246FB" w:rsidP="007246FB">
      <w:pPr>
        <w:widowControl w:val="0"/>
        <w:autoSpaceDE w:val="0"/>
        <w:autoSpaceDN w:val="0"/>
        <w:adjustRightInd w:val="0"/>
      </w:pPr>
      <w:r>
        <w:t xml:space="preserve">Unless specified otherwise, all terms shall have the meaning set forth in Section 1.1 of the Firearm Owner's Identification Card Act [430 ILCS 65/1.1]. </w:t>
      </w:r>
    </w:p>
    <w:p w:rsidR="007246FB" w:rsidRDefault="007246FB" w:rsidP="007246FB">
      <w:pPr>
        <w:widowControl w:val="0"/>
        <w:autoSpaceDE w:val="0"/>
        <w:autoSpaceDN w:val="0"/>
        <w:adjustRightInd w:val="0"/>
      </w:pPr>
    </w:p>
    <w:p w:rsidR="007246FB" w:rsidRDefault="007246FB" w:rsidP="00350FC0">
      <w:pPr>
        <w:widowControl w:val="0"/>
        <w:autoSpaceDE w:val="0"/>
        <w:autoSpaceDN w:val="0"/>
        <w:adjustRightInd w:val="0"/>
        <w:ind w:left="1440"/>
      </w:pPr>
      <w:r>
        <w:t xml:space="preserve">"Act" means Firearm Owner's Identification Card Act [430 ILCS 65]. </w:t>
      </w: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</w:p>
    <w:p w:rsidR="007246FB" w:rsidRDefault="007246FB" w:rsidP="00350FC0">
      <w:pPr>
        <w:widowControl w:val="0"/>
        <w:autoSpaceDE w:val="0"/>
        <w:autoSpaceDN w:val="0"/>
        <w:adjustRightInd w:val="0"/>
        <w:ind w:left="1440"/>
      </w:pPr>
      <w:r>
        <w:t xml:space="preserve">"Dealer" means a federally-licensed firearm dealer under the provisions of 18 U.S.C. 921 et seq. </w:t>
      </w: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</w:p>
    <w:p w:rsidR="007246FB" w:rsidRDefault="007246FB" w:rsidP="00350FC0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State Police. </w:t>
      </w: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</w:p>
    <w:p w:rsidR="007246FB" w:rsidRDefault="007246FB" w:rsidP="00350FC0">
      <w:pPr>
        <w:widowControl w:val="0"/>
        <w:autoSpaceDE w:val="0"/>
        <w:autoSpaceDN w:val="0"/>
        <w:adjustRightInd w:val="0"/>
        <w:ind w:left="1440"/>
      </w:pPr>
      <w:r>
        <w:t xml:space="preserve">"Firearm Transfer Inquiry Program" means the functional unit within the Bureau of Identification of the Department responsible for providing federally-licensed firearm dealers in the State of Illinois with a dial-up telephone system to determine the current eligibility of a transferee to acquire firearms. </w:t>
      </w: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</w:p>
    <w:p w:rsidR="007246FB" w:rsidRDefault="007246FB" w:rsidP="00350FC0">
      <w:pPr>
        <w:widowControl w:val="0"/>
        <w:autoSpaceDE w:val="0"/>
        <w:autoSpaceDN w:val="0"/>
        <w:adjustRightInd w:val="0"/>
        <w:ind w:left="1440"/>
      </w:pPr>
      <w:r>
        <w:t xml:space="preserve">"Transfer" means selling, assigning, pledging, leasing, loaning, giving away, pawning, redeeming, or otherwise disposing of firearms occurring at a single point in time. Transfer of more than one firearm to a single transferee at a single point in time is considered a single transfer. </w:t>
      </w: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</w:p>
    <w:p w:rsidR="007246FB" w:rsidRDefault="007246FB" w:rsidP="00350FC0">
      <w:pPr>
        <w:widowControl w:val="0"/>
        <w:autoSpaceDE w:val="0"/>
        <w:autoSpaceDN w:val="0"/>
        <w:adjustRightInd w:val="0"/>
        <w:ind w:left="1440"/>
      </w:pPr>
      <w:r>
        <w:t xml:space="preserve">"Transferee" means the recipient of a transfer. </w:t>
      </w: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</w:p>
    <w:p w:rsidR="007246FB" w:rsidRDefault="007246FB" w:rsidP="007246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16635, effective September 8, 1998) </w:t>
      </w:r>
    </w:p>
    <w:sectPr w:rsidR="007246FB" w:rsidSect="00724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6FB"/>
    <w:rsid w:val="002D364B"/>
    <w:rsid w:val="00350FC0"/>
    <w:rsid w:val="005C3366"/>
    <w:rsid w:val="006A0AB0"/>
    <w:rsid w:val="007246FB"/>
    <w:rsid w:val="00E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General Assembly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