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6CD" w:rsidRDefault="000A16CD" w:rsidP="000A16CD">
      <w:pPr>
        <w:rPr>
          <w:b/>
        </w:rPr>
      </w:pPr>
    </w:p>
    <w:p w:rsidR="00E90E35" w:rsidRDefault="00DF36F2" w:rsidP="000A16CD">
      <w:pPr>
        <w:rPr>
          <w:b/>
        </w:rPr>
      </w:pPr>
      <w:r w:rsidRPr="000A16CD">
        <w:rPr>
          <w:b/>
        </w:rPr>
        <w:t>Section 1232.2</w:t>
      </w:r>
      <w:r w:rsidR="00656F6C">
        <w:rPr>
          <w:b/>
        </w:rPr>
        <w:t>3</w:t>
      </w:r>
      <w:r w:rsidRPr="000A16CD">
        <w:rPr>
          <w:b/>
        </w:rPr>
        <w:t>0</w:t>
      </w:r>
      <w:r w:rsidR="000A16CD">
        <w:rPr>
          <w:b/>
        </w:rPr>
        <w:t xml:space="preserve"> </w:t>
      </w:r>
      <w:r w:rsidRPr="000A16CD">
        <w:rPr>
          <w:b/>
        </w:rPr>
        <w:t xml:space="preserve"> Mandatory Signage </w:t>
      </w:r>
    </w:p>
    <w:p w:rsidR="00DF36F2" w:rsidRPr="000A16CD" w:rsidRDefault="00DF36F2" w:rsidP="000A16CD"/>
    <w:p w:rsidR="00DF36F2" w:rsidRPr="000A16CD" w:rsidRDefault="00DF36F2" w:rsidP="000A16CD">
      <w:r w:rsidRPr="000A16CD">
        <w:t>Sections 5-20 and 5-50 of the Act specify warning language that must be posted.</w:t>
      </w:r>
    </w:p>
    <w:p w:rsidR="00DF36F2" w:rsidRPr="000A16CD" w:rsidRDefault="00DF36F2" w:rsidP="000A16CD"/>
    <w:p w:rsidR="00DF36F2" w:rsidRPr="000A16CD" w:rsidRDefault="00DF36F2" w:rsidP="000A16CD">
      <w:pPr>
        <w:ind w:left="1440" w:hanging="720"/>
      </w:pPr>
      <w:r w:rsidRPr="000A16CD">
        <w:t>a</w:t>
      </w:r>
      <w:r w:rsidR="000A16CD">
        <w:t>)</w:t>
      </w:r>
      <w:r w:rsidR="000A16CD">
        <w:tab/>
      </w:r>
      <w:r w:rsidRPr="000A16CD">
        <w:t>Signage shall be posted as required under Section</w:t>
      </w:r>
      <w:r w:rsidR="008A0649">
        <w:t>s</w:t>
      </w:r>
      <w:r w:rsidRPr="000A16CD">
        <w:t xml:space="preserve"> 5-20 and 5-50 of the Act.</w:t>
      </w:r>
    </w:p>
    <w:p w:rsidR="00DF36F2" w:rsidRPr="000A16CD" w:rsidRDefault="00DF36F2" w:rsidP="00825C6B"/>
    <w:p w:rsidR="00DF36F2" w:rsidRPr="000A16CD" w:rsidRDefault="00DF36F2" w:rsidP="000A16CD">
      <w:pPr>
        <w:ind w:left="1440" w:hanging="720"/>
      </w:pPr>
      <w:r w:rsidRPr="000A16CD">
        <w:t>b)</w:t>
      </w:r>
      <w:r w:rsidR="000A16CD">
        <w:tab/>
      </w:r>
      <w:r w:rsidRPr="000A16CD">
        <w:t xml:space="preserve">Templates for signs required pursuant to Sections 5-20 and 5-50 of the Act are provided in Appendix A and are available on </w:t>
      </w:r>
      <w:r w:rsidR="00B52B91">
        <w:t>ISP</w:t>
      </w:r>
      <w:r w:rsidRPr="000A16CD">
        <w:t>'s website.</w:t>
      </w:r>
    </w:p>
    <w:p w:rsidR="00DF36F2" w:rsidRPr="000A16CD" w:rsidRDefault="00DF36F2" w:rsidP="00825C6B"/>
    <w:p w:rsidR="00DF36F2" w:rsidRPr="000A16CD" w:rsidRDefault="00DF36F2" w:rsidP="000A16CD">
      <w:pPr>
        <w:ind w:left="1440" w:hanging="720"/>
      </w:pPr>
      <w:r w:rsidRPr="000A16CD">
        <w:t>c</w:t>
      </w:r>
      <w:r w:rsidR="000A16CD">
        <w:t>)</w:t>
      </w:r>
      <w:r w:rsidR="000A16CD">
        <w:tab/>
      </w:r>
      <w:r w:rsidRPr="000A16CD">
        <w:t xml:space="preserve">If a larger sign is warranted, </w:t>
      </w:r>
      <w:r w:rsidR="00B52B91">
        <w:t>ISP</w:t>
      </w:r>
      <w:r w:rsidR="008A0649">
        <w:t>'</w:t>
      </w:r>
      <w:r w:rsidRPr="000A16CD">
        <w:t>s image must be incorporated into the sign, and the required warning language must still be in block letters not less than one inch in height.</w:t>
      </w:r>
    </w:p>
    <w:p w:rsidR="00DF36F2" w:rsidRPr="000A16CD" w:rsidRDefault="00DF36F2" w:rsidP="00825C6B"/>
    <w:p w:rsidR="00BE604A" w:rsidRDefault="000A16CD" w:rsidP="000A16CD">
      <w:pPr>
        <w:ind w:left="1440" w:hanging="720"/>
      </w:pPr>
      <w:r>
        <w:t>d)</w:t>
      </w:r>
      <w:r>
        <w:tab/>
      </w:r>
      <w:r w:rsidR="00DF36F2" w:rsidRPr="000A16CD">
        <w:t>The required signs shall be clearly and conspicuously posted</w:t>
      </w:r>
      <w:r w:rsidR="00BE604A">
        <w:t xml:space="preserve">, as required by </w:t>
      </w:r>
      <w:r w:rsidR="00BE604A" w:rsidRPr="000A16CD">
        <w:t>Sections 5-20 and 5-50 of the Act</w:t>
      </w:r>
      <w:r w:rsidR="00BE604A">
        <w:t>,</w:t>
      </w:r>
      <w:r w:rsidR="00DF36F2" w:rsidRPr="000A16CD">
        <w:t xml:space="preserve"> </w:t>
      </w:r>
      <w:r w:rsidR="00656F6C" w:rsidRPr="000A16CD">
        <w:t xml:space="preserve">on the premises </w:t>
      </w:r>
      <w:r w:rsidR="00DF36F2" w:rsidRPr="000A16CD">
        <w:t xml:space="preserve">where the </w:t>
      </w:r>
      <w:r w:rsidR="00656F6C">
        <w:t>certified licensee</w:t>
      </w:r>
      <w:r w:rsidR="00DF36F2" w:rsidRPr="000A16CD">
        <w:t xml:space="preserve"> conducts business.</w:t>
      </w:r>
    </w:p>
    <w:p w:rsidR="00BE604A" w:rsidRDefault="00BE604A" w:rsidP="00825C6B"/>
    <w:p w:rsidR="00BE604A" w:rsidRDefault="00BE604A" w:rsidP="00BE604A">
      <w:pPr>
        <w:ind w:left="2160" w:hanging="720"/>
      </w:pPr>
      <w:r>
        <w:t>1)</w:t>
      </w:r>
      <w:r>
        <w:tab/>
      </w:r>
      <w:r w:rsidR="00DF36F2" w:rsidRPr="000A16CD">
        <w:t xml:space="preserve">The sign required by Section 5-20 </w:t>
      </w:r>
      <w:r>
        <w:t xml:space="preserve">of the Act </w:t>
      </w:r>
      <w:r w:rsidR="00DF36F2" w:rsidRPr="000A16CD">
        <w:t xml:space="preserve">shall advise persons </w:t>
      </w:r>
      <w:r>
        <w:t xml:space="preserve">that it is unlawful: </w:t>
      </w:r>
    </w:p>
    <w:p w:rsidR="00BE604A" w:rsidRDefault="00BE604A" w:rsidP="00825C6B"/>
    <w:p w:rsidR="00BE604A" w:rsidRDefault="006C74B4" w:rsidP="006C74B4">
      <w:pPr>
        <w:ind w:left="2880" w:hanging="720"/>
      </w:pPr>
      <w:r>
        <w:t>A)</w:t>
      </w:r>
      <w:r>
        <w:tab/>
      </w:r>
      <w:r w:rsidR="00DF36F2" w:rsidRPr="006C74B4">
        <w:rPr>
          <w:i/>
        </w:rPr>
        <w:t>to store or leave an unsecured firearm in a place where a child can obtain access to it;</w:t>
      </w:r>
      <w:r w:rsidR="00DF36F2" w:rsidRPr="000A16CD">
        <w:t xml:space="preserve"> </w:t>
      </w:r>
    </w:p>
    <w:p w:rsidR="00BE604A" w:rsidRDefault="00BE604A" w:rsidP="00825C6B"/>
    <w:p w:rsidR="00BE604A" w:rsidRDefault="006C74B4" w:rsidP="006C74B4">
      <w:pPr>
        <w:ind w:left="2880" w:hanging="720"/>
      </w:pPr>
      <w:r>
        <w:t>B)</w:t>
      </w:r>
      <w:r>
        <w:tab/>
      </w:r>
      <w:r w:rsidR="00DF36F2" w:rsidRPr="006C74B4">
        <w:rPr>
          <w:i/>
        </w:rPr>
        <w:t xml:space="preserve">to sell or transfer a firearm to someone else without receiving an approval for the transfer from </w:t>
      </w:r>
      <w:r w:rsidR="00B52B91">
        <w:rPr>
          <w:i/>
        </w:rPr>
        <w:t>ISP</w:t>
      </w:r>
      <w:r w:rsidR="00DF36F2" w:rsidRPr="006C74B4">
        <w:rPr>
          <w:i/>
        </w:rPr>
        <w:t>;</w:t>
      </w:r>
      <w:r w:rsidR="00DF36F2" w:rsidRPr="000A16CD">
        <w:t xml:space="preserve"> and </w:t>
      </w:r>
    </w:p>
    <w:p w:rsidR="00BE604A" w:rsidRDefault="00BE604A" w:rsidP="00825C6B"/>
    <w:p w:rsidR="00BE604A" w:rsidRDefault="006C74B4" w:rsidP="006C74B4">
      <w:pPr>
        <w:ind w:left="2880" w:hanging="720"/>
      </w:pPr>
      <w:r>
        <w:t>C)</w:t>
      </w:r>
      <w:r>
        <w:tab/>
      </w:r>
      <w:r w:rsidR="00DF36F2" w:rsidRPr="006C74B4">
        <w:rPr>
          <w:i/>
        </w:rPr>
        <w:t xml:space="preserve">to fail to report the loss or theft of </w:t>
      </w:r>
      <w:r w:rsidR="00BE604A" w:rsidRPr="006C74B4">
        <w:rPr>
          <w:i/>
        </w:rPr>
        <w:t>a</w:t>
      </w:r>
      <w:r w:rsidR="00DF36F2" w:rsidRPr="006C74B4">
        <w:rPr>
          <w:i/>
        </w:rPr>
        <w:t xml:space="preserve"> firearm to local law enforcement within 72 hours.</w:t>
      </w:r>
      <w:r w:rsidR="00DF36F2" w:rsidRPr="000A16CD">
        <w:t xml:space="preserve">  </w:t>
      </w:r>
      <w:r w:rsidR="00BE604A">
        <w:t>(Section 5-20</w:t>
      </w:r>
      <w:r w:rsidR="00656F6C">
        <w:t xml:space="preserve"> of the Act</w:t>
      </w:r>
      <w:r w:rsidR="00BE604A">
        <w:t>)</w:t>
      </w:r>
      <w:r w:rsidR="00DF36F2" w:rsidRPr="000A16CD">
        <w:t xml:space="preserve"> </w:t>
      </w:r>
    </w:p>
    <w:p w:rsidR="00BE604A" w:rsidRDefault="00BE604A" w:rsidP="00825C6B">
      <w:bookmarkStart w:id="0" w:name="_GoBack"/>
      <w:bookmarkEnd w:id="0"/>
    </w:p>
    <w:p w:rsidR="00DF36F2" w:rsidRDefault="00BE604A" w:rsidP="006C74B4">
      <w:pPr>
        <w:ind w:left="2160" w:hanging="720"/>
      </w:pPr>
      <w:r>
        <w:t>2)</w:t>
      </w:r>
      <w:r>
        <w:tab/>
      </w:r>
      <w:r w:rsidR="00DF36F2" w:rsidRPr="000A16CD">
        <w:t>The sign required by Section 5-50</w:t>
      </w:r>
      <w:r>
        <w:t xml:space="preserve"> of the Act</w:t>
      </w:r>
      <w:r w:rsidR="00DF36F2" w:rsidRPr="000A16CD">
        <w:t xml:space="preserve"> shall provide persons entering the property notice that </w:t>
      </w:r>
      <w:r w:rsidR="00DF36F2" w:rsidRPr="006C74B4">
        <w:rPr>
          <w:i/>
        </w:rPr>
        <w:t>the premises are under video surveillance and their image may be recorded</w:t>
      </w:r>
      <w:r w:rsidR="00DF36F2" w:rsidRPr="000A16CD">
        <w:t xml:space="preserve"> pursuant to Section 5-50 of the Act.</w:t>
      </w:r>
      <w:r>
        <w:t xml:space="preserve">  (Section 5-50 of the Act)</w:t>
      </w:r>
    </w:p>
    <w:sectPr w:rsidR="00DF36F2" w:rsidSect="000A16CD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6F2" w:rsidRDefault="00DF36F2">
      <w:r>
        <w:separator/>
      </w:r>
    </w:p>
  </w:endnote>
  <w:endnote w:type="continuationSeparator" w:id="0">
    <w:p w:rsidR="00DF36F2" w:rsidRDefault="00DF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6F2" w:rsidRDefault="00DF36F2">
      <w:r>
        <w:separator/>
      </w:r>
    </w:p>
  </w:footnote>
  <w:footnote w:type="continuationSeparator" w:id="0">
    <w:p w:rsidR="00DF36F2" w:rsidRDefault="00DF3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E535D"/>
    <w:multiLevelType w:val="hybridMultilevel"/>
    <w:tmpl w:val="67A0C5E8"/>
    <w:lvl w:ilvl="0" w:tplc="6E343DA6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F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16CD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6F6C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74B4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5C6B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649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2B91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604A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36F2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0E35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7A5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115C2-AC1B-407A-A061-3A355219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A1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242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9</cp:revision>
  <dcterms:created xsi:type="dcterms:W3CDTF">2019-07-17T16:04:00Z</dcterms:created>
  <dcterms:modified xsi:type="dcterms:W3CDTF">2020-07-20T16:10:00Z</dcterms:modified>
</cp:coreProperties>
</file>