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744" w:rsidRDefault="00921744" w:rsidP="00921744"/>
    <w:p w:rsidR="00921744" w:rsidRDefault="00921744" w:rsidP="00921744">
      <w:r>
        <w:rPr>
          <w:b/>
          <w:bCs/>
        </w:rPr>
        <w:t>Section 1231.40  Curriculum Approval</w:t>
      </w:r>
    </w:p>
    <w:p w:rsidR="00921744" w:rsidRDefault="00921744" w:rsidP="00921744"/>
    <w:p w:rsidR="00921744" w:rsidRPr="005C199D" w:rsidRDefault="00921744" w:rsidP="00921744">
      <w:pPr>
        <w:ind w:left="1440" w:hanging="720"/>
        <w:rPr>
          <w:rFonts w:eastAsia="Calibri"/>
        </w:rPr>
      </w:pPr>
      <w:r w:rsidRPr="005C199D">
        <w:rPr>
          <w:rFonts w:eastAsia="Calibri"/>
        </w:rPr>
        <w:t>a)</w:t>
      </w:r>
      <w:r w:rsidRPr="005C199D">
        <w:rPr>
          <w:rFonts w:eastAsia="Calibri"/>
        </w:rPr>
        <w:tab/>
        <w:t xml:space="preserve">Application for curriculum approval shall be made by completing and submitting </w:t>
      </w:r>
      <w:r>
        <w:rPr>
          <w:rFonts w:eastAsia="Calibri"/>
        </w:rPr>
        <w:t>a</w:t>
      </w:r>
      <w:r w:rsidRPr="005C199D">
        <w:rPr>
          <w:rFonts w:eastAsia="Calibri"/>
        </w:rPr>
        <w:t xml:space="preserve"> Request for Approval of a Concealed Carry License Firearms Curriculum form, which is available </w:t>
      </w:r>
      <w:r>
        <w:rPr>
          <w:rFonts w:eastAsia="Calibri"/>
        </w:rPr>
        <w:t>on</w:t>
      </w:r>
      <w:r w:rsidRPr="005C199D">
        <w:rPr>
          <w:rFonts w:eastAsia="Calibri"/>
        </w:rPr>
        <w:t xml:space="preserve"> the Department</w:t>
      </w:r>
      <w:r>
        <w:rPr>
          <w:rFonts w:eastAsia="Calibri"/>
        </w:rPr>
        <w:t>'</w:t>
      </w:r>
      <w:r w:rsidRPr="005C199D">
        <w:rPr>
          <w:rFonts w:eastAsia="Calibri"/>
        </w:rPr>
        <w:t>s website.</w:t>
      </w:r>
    </w:p>
    <w:p w:rsidR="00921744" w:rsidRDefault="00921744" w:rsidP="00921744">
      <w:pPr>
        <w:rPr>
          <w:rFonts w:eastAsia="Calibri"/>
        </w:rPr>
      </w:pPr>
    </w:p>
    <w:p w:rsidR="00921744" w:rsidRPr="005C199D" w:rsidRDefault="00921744" w:rsidP="00921744">
      <w:pPr>
        <w:ind w:left="1440" w:hanging="720"/>
        <w:rPr>
          <w:rFonts w:eastAsia="Calibri"/>
        </w:rPr>
      </w:pPr>
      <w:r w:rsidRPr="005C199D">
        <w:rPr>
          <w:rFonts w:eastAsia="Calibri"/>
        </w:rPr>
        <w:t>b)</w:t>
      </w:r>
      <w:r w:rsidRPr="005C199D">
        <w:rPr>
          <w:rFonts w:eastAsia="Calibri"/>
        </w:rPr>
        <w:tab/>
        <w:t xml:space="preserve">The application must be complete, accurate, signed, and notarized.  If the application is not completed properly, it </w:t>
      </w:r>
      <w:r w:rsidR="00B75F5B">
        <w:rPr>
          <w:rFonts w:eastAsia="Calibri"/>
        </w:rPr>
        <w:t>will</w:t>
      </w:r>
      <w:r w:rsidRPr="005C199D">
        <w:rPr>
          <w:rFonts w:eastAsia="Calibri"/>
        </w:rPr>
        <w:t xml:space="preserve"> be returned to the applicant and </w:t>
      </w:r>
      <w:r w:rsidR="00B75F5B">
        <w:rPr>
          <w:rFonts w:eastAsia="Calibri"/>
        </w:rPr>
        <w:t>will</w:t>
      </w:r>
      <w:r w:rsidRPr="005C199D">
        <w:rPr>
          <w:rFonts w:eastAsia="Calibri"/>
        </w:rPr>
        <w:t xml:space="preserve"> not be processed. </w:t>
      </w:r>
    </w:p>
    <w:p w:rsidR="00921744" w:rsidRDefault="00921744" w:rsidP="00921744">
      <w:pPr>
        <w:rPr>
          <w:rFonts w:eastAsia="Calibri"/>
        </w:rPr>
      </w:pPr>
    </w:p>
    <w:p w:rsidR="00921744" w:rsidRPr="005C199D" w:rsidRDefault="00921744" w:rsidP="00921744">
      <w:pPr>
        <w:ind w:left="1440" w:hanging="720"/>
        <w:rPr>
          <w:rFonts w:eastAsia="Calibri"/>
        </w:rPr>
      </w:pPr>
      <w:r w:rsidRPr="005C199D">
        <w:rPr>
          <w:rFonts w:eastAsia="Calibri"/>
        </w:rPr>
        <w:t>c)</w:t>
      </w:r>
      <w:r w:rsidRPr="005C199D">
        <w:rPr>
          <w:rFonts w:eastAsia="Calibri"/>
        </w:rPr>
        <w:tab/>
        <w:t xml:space="preserve">The applicant </w:t>
      </w:r>
      <w:r w:rsidR="009A6BC9">
        <w:rPr>
          <w:rFonts w:eastAsia="Calibri"/>
        </w:rPr>
        <w:t>shall</w:t>
      </w:r>
      <w:r w:rsidRPr="005C199D">
        <w:rPr>
          <w:rFonts w:eastAsia="Calibri"/>
        </w:rPr>
        <w:t xml:space="preserve"> verify that the proposed curriculum meets the requirements set forth in the Act and that the course will be taught in person, as described </w:t>
      </w:r>
      <w:r>
        <w:rPr>
          <w:rFonts w:eastAsia="Calibri"/>
        </w:rPr>
        <w:t>in this Section</w:t>
      </w:r>
      <w:r w:rsidRPr="005C199D">
        <w:rPr>
          <w:rFonts w:eastAsia="Calibri"/>
        </w:rPr>
        <w:t xml:space="preserve">.  </w:t>
      </w:r>
    </w:p>
    <w:p w:rsidR="00921744" w:rsidRDefault="00921744" w:rsidP="00921744">
      <w:pPr>
        <w:rPr>
          <w:rFonts w:eastAsia="Calibri"/>
        </w:rPr>
      </w:pPr>
    </w:p>
    <w:p w:rsidR="00921744" w:rsidRDefault="00921744" w:rsidP="00921744">
      <w:pPr>
        <w:ind w:left="1440" w:hanging="720"/>
        <w:rPr>
          <w:rFonts w:eastAsia="Calibri"/>
        </w:rPr>
      </w:pPr>
      <w:r>
        <w:rPr>
          <w:rFonts w:eastAsia="Calibri"/>
        </w:rPr>
        <w:t>d)</w:t>
      </w:r>
      <w:r>
        <w:rPr>
          <w:rFonts w:eastAsia="Calibri"/>
        </w:rPr>
        <w:tab/>
        <w:t xml:space="preserve">Training necessary for issuance of the FCCL shall consist of 16 hours of classroom and firearm training.  Pursuant to Section 75(g), (h) and (i) of the Act, fewer hours of training, or no additional training, will be acceptable in certain instances </w:t>
      </w:r>
      <w:r w:rsidR="00EC3382">
        <w:rPr>
          <w:rFonts w:eastAsia="Calibri"/>
        </w:rPr>
        <w:t xml:space="preserve">(see Appendix B) </w:t>
      </w:r>
      <w:r>
        <w:rPr>
          <w:rFonts w:eastAsia="Calibri"/>
        </w:rPr>
        <w:t>indicating prior firearms training.</w:t>
      </w:r>
    </w:p>
    <w:p w:rsidR="00921744" w:rsidRDefault="00921744" w:rsidP="00921744">
      <w:pPr>
        <w:rPr>
          <w:rFonts w:eastAsia="Calibri"/>
        </w:rPr>
      </w:pPr>
    </w:p>
    <w:p w:rsidR="00921744" w:rsidRPr="00E246E8" w:rsidRDefault="00921744" w:rsidP="00921744">
      <w:pPr>
        <w:ind w:left="2160" w:hanging="720"/>
        <w:rPr>
          <w:rFonts w:eastAsia="Calibri"/>
        </w:rPr>
      </w:pPr>
      <w:r w:rsidRPr="00E246E8">
        <w:rPr>
          <w:rFonts w:eastAsia="Calibri"/>
        </w:rPr>
        <w:t>1)</w:t>
      </w:r>
      <w:r w:rsidRPr="00E246E8">
        <w:rPr>
          <w:rFonts w:eastAsia="Calibri"/>
        </w:rPr>
        <w:tab/>
        <w:t>A 16 hour training course must, at a minimum, cover the following topics:</w:t>
      </w:r>
    </w:p>
    <w:p w:rsidR="00921744" w:rsidRPr="00E246E8" w:rsidRDefault="00921744" w:rsidP="00921744">
      <w:pPr>
        <w:rPr>
          <w:rFonts w:eastAsia="Calibri"/>
        </w:rPr>
      </w:pPr>
    </w:p>
    <w:p w:rsidR="00921744" w:rsidRPr="00E246E8" w:rsidRDefault="00921744" w:rsidP="00921744">
      <w:pPr>
        <w:ind w:left="1440" w:firstLine="720"/>
        <w:rPr>
          <w:rFonts w:eastAsia="Calibri"/>
        </w:rPr>
      </w:pPr>
      <w:r w:rsidRPr="00E246E8">
        <w:rPr>
          <w:rFonts w:eastAsia="Calibri"/>
        </w:rPr>
        <w:t>A)</w:t>
      </w:r>
      <w:r w:rsidRPr="00E246E8">
        <w:rPr>
          <w:rFonts w:eastAsia="Calibri"/>
        </w:rPr>
        <w:tab/>
        <w:t>Firearms Safety − a minimum of</w:t>
      </w:r>
      <w:r>
        <w:rPr>
          <w:rFonts w:eastAsia="Calibri"/>
        </w:rPr>
        <w:t xml:space="preserve"> 1</w:t>
      </w:r>
      <w:r w:rsidRPr="00E246E8">
        <w:rPr>
          <w:rFonts w:eastAsia="Calibri"/>
        </w:rPr>
        <w:t xml:space="preserve"> hour;  </w:t>
      </w:r>
    </w:p>
    <w:p w:rsidR="00921744" w:rsidRPr="00E246E8" w:rsidRDefault="00921744" w:rsidP="00921744">
      <w:pPr>
        <w:rPr>
          <w:rFonts w:eastAsia="Calibri"/>
        </w:rPr>
      </w:pPr>
    </w:p>
    <w:p w:rsidR="00921744" w:rsidRPr="00E246E8" w:rsidRDefault="00921744" w:rsidP="00921744">
      <w:pPr>
        <w:ind w:left="2880" w:hanging="720"/>
        <w:rPr>
          <w:rFonts w:eastAsia="Calibri"/>
        </w:rPr>
      </w:pPr>
      <w:r w:rsidRPr="00E246E8">
        <w:rPr>
          <w:rFonts w:eastAsia="Calibri"/>
        </w:rPr>
        <w:t>B)</w:t>
      </w:r>
      <w:r w:rsidRPr="00E246E8">
        <w:rPr>
          <w:rFonts w:eastAsia="Calibri"/>
        </w:rPr>
        <w:tab/>
        <w:t xml:space="preserve">Basic Principles of Marksmanship − a minimum of </w:t>
      </w:r>
      <w:r>
        <w:rPr>
          <w:rFonts w:eastAsia="Calibri"/>
        </w:rPr>
        <w:t>1</w:t>
      </w:r>
      <w:r w:rsidRPr="00E246E8">
        <w:rPr>
          <w:rFonts w:eastAsia="Calibri"/>
        </w:rPr>
        <w:t xml:space="preserve"> hour;</w:t>
      </w:r>
    </w:p>
    <w:p w:rsidR="00921744" w:rsidRPr="00E246E8" w:rsidRDefault="00921744" w:rsidP="00921744">
      <w:pPr>
        <w:rPr>
          <w:rFonts w:eastAsia="Calibri"/>
        </w:rPr>
      </w:pPr>
    </w:p>
    <w:p w:rsidR="00921744" w:rsidRPr="00E246E8" w:rsidRDefault="00921744" w:rsidP="00921744">
      <w:pPr>
        <w:ind w:left="2880" w:hanging="720"/>
        <w:rPr>
          <w:rFonts w:eastAsia="Calibri"/>
        </w:rPr>
      </w:pPr>
      <w:r w:rsidRPr="00E246E8">
        <w:rPr>
          <w:rFonts w:eastAsia="Calibri"/>
        </w:rPr>
        <w:t>C)</w:t>
      </w:r>
      <w:r w:rsidRPr="00E246E8">
        <w:rPr>
          <w:rFonts w:eastAsia="Calibri"/>
        </w:rPr>
        <w:tab/>
        <w:t xml:space="preserve">Care, Cleaning, Loading and Unloading of a Concealable Firearm − a minimum of </w:t>
      </w:r>
      <w:r>
        <w:rPr>
          <w:rFonts w:eastAsia="Calibri"/>
        </w:rPr>
        <w:t xml:space="preserve">1 </w:t>
      </w:r>
      <w:r w:rsidRPr="00E246E8">
        <w:rPr>
          <w:rFonts w:eastAsia="Calibri"/>
        </w:rPr>
        <w:t xml:space="preserve">hour; </w:t>
      </w:r>
    </w:p>
    <w:p w:rsidR="00921744" w:rsidRPr="00E246E8" w:rsidRDefault="00921744" w:rsidP="00921744">
      <w:pPr>
        <w:rPr>
          <w:rFonts w:eastAsia="Calibri"/>
        </w:rPr>
      </w:pPr>
    </w:p>
    <w:p w:rsidR="00921744" w:rsidRPr="00E246E8" w:rsidRDefault="00921744" w:rsidP="00921744">
      <w:pPr>
        <w:ind w:left="2880" w:hanging="720"/>
        <w:rPr>
          <w:rFonts w:eastAsia="Calibri"/>
        </w:rPr>
      </w:pPr>
      <w:r w:rsidRPr="00E246E8">
        <w:rPr>
          <w:rFonts w:eastAsia="Calibri"/>
        </w:rPr>
        <w:t>D)</w:t>
      </w:r>
      <w:r w:rsidRPr="00E246E8">
        <w:rPr>
          <w:rFonts w:eastAsia="Calibri"/>
        </w:rPr>
        <w:tab/>
        <w:t xml:space="preserve">All Applicable State and Federal Laws Relating to the Ownership, Storage, Carry and Transportation of a Firearm </w:t>
      </w:r>
      <w:r w:rsidR="00EC3382" w:rsidRPr="00EC3382">
        <w:rPr>
          <w:rFonts w:eastAsia="Calibri"/>
        </w:rPr>
        <w:t xml:space="preserve">and appropriate and lawful interaction with law enforcement while transporting or carrying a concealed firearm </w:t>
      </w:r>
      <w:r w:rsidRPr="00E246E8">
        <w:rPr>
          <w:rFonts w:eastAsia="Calibri"/>
        </w:rPr>
        <w:t xml:space="preserve">− a minimum of </w:t>
      </w:r>
      <w:r>
        <w:rPr>
          <w:rFonts w:eastAsia="Calibri"/>
        </w:rPr>
        <w:t>2</w:t>
      </w:r>
      <w:r w:rsidRPr="00E246E8">
        <w:rPr>
          <w:rFonts w:eastAsia="Calibri"/>
        </w:rPr>
        <w:t xml:space="preserve"> hour</w:t>
      </w:r>
      <w:r w:rsidR="00E90669">
        <w:rPr>
          <w:rFonts w:eastAsia="Calibri"/>
        </w:rPr>
        <w:t>s</w:t>
      </w:r>
      <w:r w:rsidRPr="00E246E8">
        <w:rPr>
          <w:rFonts w:eastAsia="Calibri"/>
        </w:rPr>
        <w:t xml:space="preserve">; and </w:t>
      </w:r>
    </w:p>
    <w:p w:rsidR="00921744" w:rsidRPr="00E246E8" w:rsidRDefault="00921744" w:rsidP="00921744">
      <w:pPr>
        <w:rPr>
          <w:rFonts w:eastAsia="Calibri"/>
        </w:rPr>
      </w:pPr>
    </w:p>
    <w:p w:rsidR="00921744" w:rsidRPr="00E246E8" w:rsidRDefault="00921744" w:rsidP="00921744">
      <w:pPr>
        <w:ind w:left="1440" w:firstLine="720"/>
        <w:rPr>
          <w:rFonts w:eastAsia="Calibri"/>
        </w:rPr>
      </w:pPr>
      <w:r w:rsidRPr="00E246E8">
        <w:rPr>
          <w:rFonts w:eastAsia="Calibri"/>
        </w:rPr>
        <w:t>E)</w:t>
      </w:r>
      <w:r w:rsidRPr="00E246E8">
        <w:rPr>
          <w:rFonts w:eastAsia="Calibri"/>
        </w:rPr>
        <w:tab/>
        <w:t xml:space="preserve">Weapons Handling − a minimum of </w:t>
      </w:r>
      <w:r>
        <w:rPr>
          <w:rFonts w:eastAsia="Calibri"/>
        </w:rPr>
        <w:t>1</w:t>
      </w:r>
      <w:r w:rsidRPr="00E246E8">
        <w:rPr>
          <w:rFonts w:eastAsia="Calibri"/>
        </w:rPr>
        <w:t xml:space="preserve"> hour.</w:t>
      </w:r>
    </w:p>
    <w:p w:rsidR="00921744" w:rsidRPr="00E246E8" w:rsidRDefault="00921744" w:rsidP="00921744">
      <w:pPr>
        <w:rPr>
          <w:rFonts w:eastAsia="Calibri"/>
        </w:rPr>
      </w:pPr>
    </w:p>
    <w:p w:rsidR="00921744" w:rsidRPr="00E246E8" w:rsidRDefault="00921744" w:rsidP="00921744">
      <w:pPr>
        <w:ind w:left="2160" w:hanging="720"/>
        <w:rPr>
          <w:rFonts w:eastAsia="Calibri"/>
        </w:rPr>
      </w:pPr>
      <w:r w:rsidRPr="00E246E8">
        <w:rPr>
          <w:rFonts w:eastAsia="Calibri"/>
        </w:rPr>
        <w:t>2)</w:t>
      </w:r>
      <w:r w:rsidRPr="00E246E8">
        <w:rPr>
          <w:rFonts w:eastAsia="Calibri"/>
        </w:rPr>
        <w:tab/>
        <w:t>An 8 hour training course must, at a minimum, cover the following topics:</w:t>
      </w:r>
    </w:p>
    <w:p w:rsidR="00921744" w:rsidRPr="00E246E8" w:rsidRDefault="00921744" w:rsidP="00921744">
      <w:pPr>
        <w:rPr>
          <w:rFonts w:eastAsia="Calibri"/>
        </w:rPr>
      </w:pPr>
    </w:p>
    <w:p w:rsidR="00921744" w:rsidRPr="00E246E8" w:rsidRDefault="00921744" w:rsidP="00921744">
      <w:pPr>
        <w:ind w:left="2880" w:hanging="720"/>
        <w:rPr>
          <w:rFonts w:eastAsia="Calibri"/>
        </w:rPr>
      </w:pPr>
      <w:r w:rsidRPr="00E246E8">
        <w:rPr>
          <w:rFonts w:eastAsia="Calibri"/>
        </w:rPr>
        <w:t>A)</w:t>
      </w:r>
      <w:r w:rsidRPr="00E246E8">
        <w:rPr>
          <w:rFonts w:eastAsia="Calibri"/>
        </w:rPr>
        <w:tab/>
        <w:t xml:space="preserve">All Applicable State and Federal Laws Relating to the Ownership, Storage, Carry and Transportation of a Firearm </w:t>
      </w:r>
      <w:r w:rsidR="00EC3382" w:rsidRPr="00EC3382">
        <w:rPr>
          <w:rFonts w:eastAsia="Calibri"/>
        </w:rPr>
        <w:t xml:space="preserve">and appropriate and lawful interaction with law enforcement while transporting or carrying a concealed firearm </w:t>
      </w:r>
      <w:bookmarkStart w:id="0" w:name="_GoBack"/>
      <w:bookmarkEnd w:id="0"/>
      <w:r w:rsidRPr="00E246E8">
        <w:rPr>
          <w:rFonts w:eastAsia="Calibri"/>
        </w:rPr>
        <w:t xml:space="preserve">− a minimum of </w:t>
      </w:r>
      <w:r>
        <w:rPr>
          <w:rFonts w:eastAsia="Calibri"/>
        </w:rPr>
        <w:t>2</w:t>
      </w:r>
      <w:r w:rsidRPr="00E246E8">
        <w:rPr>
          <w:rFonts w:eastAsia="Calibri"/>
        </w:rPr>
        <w:t xml:space="preserve"> hour</w:t>
      </w:r>
      <w:r w:rsidR="00E90669">
        <w:rPr>
          <w:rFonts w:eastAsia="Calibri"/>
        </w:rPr>
        <w:t>s</w:t>
      </w:r>
      <w:r w:rsidRPr="00E246E8">
        <w:rPr>
          <w:rFonts w:eastAsia="Calibri"/>
        </w:rPr>
        <w:t xml:space="preserve">; and </w:t>
      </w:r>
    </w:p>
    <w:p w:rsidR="00921744" w:rsidRPr="00E246E8" w:rsidRDefault="00921744" w:rsidP="00921744">
      <w:pPr>
        <w:rPr>
          <w:rFonts w:eastAsia="Calibri"/>
        </w:rPr>
      </w:pPr>
    </w:p>
    <w:p w:rsidR="00921744" w:rsidRDefault="00921744" w:rsidP="00921744">
      <w:pPr>
        <w:ind w:left="1440" w:firstLine="720"/>
        <w:rPr>
          <w:rFonts w:eastAsia="Calibri"/>
        </w:rPr>
      </w:pPr>
      <w:r w:rsidRPr="00E246E8">
        <w:rPr>
          <w:rFonts w:eastAsia="Calibri"/>
        </w:rPr>
        <w:t>B)</w:t>
      </w:r>
      <w:r w:rsidRPr="00E246E8">
        <w:rPr>
          <w:rFonts w:eastAsia="Calibri"/>
        </w:rPr>
        <w:tab/>
        <w:t xml:space="preserve">Weapons Handling − a minimum of </w:t>
      </w:r>
      <w:r>
        <w:rPr>
          <w:rFonts w:eastAsia="Calibri"/>
        </w:rPr>
        <w:t>1</w:t>
      </w:r>
      <w:r w:rsidRPr="00E246E8">
        <w:rPr>
          <w:rFonts w:eastAsia="Calibri"/>
        </w:rPr>
        <w:t xml:space="preserve"> hour.</w:t>
      </w:r>
    </w:p>
    <w:p w:rsidR="00921744" w:rsidRDefault="00921744" w:rsidP="00921744">
      <w:pPr>
        <w:rPr>
          <w:rFonts w:eastAsia="Calibri"/>
        </w:rPr>
      </w:pPr>
    </w:p>
    <w:p w:rsidR="00921744" w:rsidRPr="00EC13DE" w:rsidRDefault="00921744" w:rsidP="00921744">
      <w:pPr>
        <w:ind w:left="2160" w:hanging="720"/>
        <w:rPr>
          <w:rFonts w:eastAsia="Calibri"/>
        </w:rPr>
      </w:pPr>
      <w:r>
        <w:rPr>
          <w:rFonts w:eastAsia="Calibri"/>
        </w:rPr>
        <w:lastRenderedPageBreak/>
        <w:t>3)</w:t>
      </w:r>
      <w:r>
        <w:rPr>
          <w:rFonts w:eastAsia="Calibri"/>
        </w:rPr>
        <w:tab/>
      </w:r>
      <w:r w:rsidR="00C663B9">
        <w:rPr>
          <w:rFonts w:eastAsia="Calibri"/>
        </w:rPr>
        <w:t>For the topics to be included in the 16 hour and 8 hour training courses, the</w:t>
      </w:r>
      <w:r>
        <w:rPr>
          <w:rFonts w:eastAsia="Calibri"/>
        </w:rPr>
        <w:t xml:space="preserve"> minimum hours </w:t>
      </w:r>
      <w:r w:rsidR="00E90669">
        <w:rPr>
          <w:rFonts w:eastAsia="Calibri"/>
        </w:rPr>
        <w:t>established in this subsection (d)</w:t>
      </w:r>
      <w:r>
        <w:rPr>
          <w:rFonts w:eastAsia="Calibri"/>
        </w:rPr>
        <w:t xml:space="preserve"> </w:t>
      </w:r>
      <w:r w:rsidRPr="00EC13DE">
        <w:rPr>
          <w:rFonts w:eastAsia="Calibri"/>
        </w:rPr>
        <w:t>have been determined to be sufficient for</w:t>
      </w:r>
      <w:r>
        <w:rPr>
          <w:rFonts w:eastAsia="Calibri"/>
        </w:rPr>
        <w:t xml:space="preserve"> the experienced shooter and shall be adjusted </w:t>
      </w:r>
      <w:r w:rsidR="00C663B9">
        <w:rPr>
          <w:rFonts w:eastAsia="Calibri"/>
        </w:rPr>
        <w:t xml:space="preserve">upward </w:t>
      </w:r>
      <w:r>
        <w:rPr>
          <w:rFonts w:eastAsia="Calibri"/>
        </w:rPr>
        <w:t xml:space="preserve">by the approved instructor based upon the skill level of those to be trained to ensure proficiency by all upon the completion of the required training component.   </w:t>
      </w:r>
    </w:p>
    <w:p w:rsidR="00921744" w:rsidRDefault="00921744" w:rsidP="00921744">
      <w:pPr>
        <w:rPr>
          <w:rFonts w:eastAsia="Calibri"/>
        </w:rPr>
      </w:pPr>
    </w:p>
    <w:p w:rsidR="00921744" w:rsidRPr="005C199D" w:rsidRDefault="00921744" w:rsidP="00921744">
      <w:pPr>
        <w:ind w:left="1440" w:hanging="720"/>
        <w:rPr>
          <w:rFonts w:eastAsia="Calibri"/>
        </w:rPr>
      </w:pPr>
      <w:r>
        <w:rPr>
          <w:rFonts w:eastAsia="Calibri"/>
        </w:rPr>
        <w:t>e</w:t>
      </w:r>
      <w:r w:rsidRPr="005C199D">
        <w:rPr>
          <w:rFonts w:eastAsia="Calibri"/>
        </w:rPr>
        <w:t>)</w:t>
      </w:r>
      <w:r w:rsidRPr="005C199D">
        <w:rPr>
          <w:rFonts w:eastAsia="Calibri"/>
        </w:rPr>
        <w:tab/>
      </w:r>
      <w:r>
        <w:rPr>
          <w:rFonts w:eastAsia="Calibri"/>
        </w:rPr>
        <w:t>A</w:t>
      </w:r>
      <w:r w:rsidRPr="005C199D">
        <w:rPr>
          <w:rFonts w:eastAsia="Calibri"/>
        </w:rPr>
        <w:t xml:space="preserve"> 3 hour</w:t>
      </w:r>
      <w:r>
        <w:rPr>
          <w:rFonts w:eastAsia="Calibri"/>
        </w:rPr>
        <w:t xml:space="preserve"> licensure</w:t>
      </w:r>
      <w:r w:rsidRPr="005C199D">
        <w:rPr>
          <w:rFonts w:eastAsia="Calibri"/>
        </w:rPr>
        <w:t xml:space="preserve"> renewal course must</w:t>
      </w:r>
      <w:r>
        <w:rPr>
          <w:rFonts w:eastAsia="Calibri"/>
        </w:rPr>
        <w:t>, at a minimum,</w:t>
      </w:r>
      <w:r w:rsidRPr="005C199D">
        <w:rPr>
          <w:rFonts w:eastAsia="Calibri"/>
        </w:rPr>
        <w:t xml:space="preserve"> cover the following topics:</w:t>
      </w:r>
    </w:p>
    <w:p w:rsidR="00921744" w:rsidRDefault="00921744" w:rsidP="00921744">
      <w:pPr>
        <w:rPr>
          <w:rFonts w:eastAsia="Calibri"/>
        </w:rPr>
      </w:pPr>
    </w:p>
    <w:p w:rsidR="00921744" w:rsidRDefault="00921744" w:rsidP="00921744">
      <w:pPr>
        <w:ind w:left="2160" w:hanging="720"/>
        <w:rPr>
          <w:rFonts w:eastAsia="Calibri"/>
        </w:rPr>
      </w:pPr>
      <w:r w:rsidRPr="005C199D">
        <w:rPr>
          <w:rFonts w:eastAsia="Calibri"/>
        </w:rPr>
        <w:t>1)</w:t>
      </w:r>
      <w:r w:rsidRPr="005C199D">
        <w:rPr>
          <w:rFonts w:eastAsia="Calibri"/>
        </w:rPr>
        <w:tab/>
      </w:r>
      <w:r>
        <w:rPr>
          <w:rFonts w:eastAsia="Calibri"/>
        </w:rPr>
        <w:t>T</w:t>
      </w:r>
      <w:r w:rsidRPr="005C199D">
        <w:rPr>
          <w:rFonts w:eastAsia="Calibri"/>
        </w:rPr>
        <w:t xml:space="preserve">wo hours to </w:t>
      </w:r>
      <w:r>
        <w:rPr>
          <w:rFonts w:eastAsia="Calibri"/>
        </w:rPr>
        <w:t>cover:</w:t>
      </w:r>
    </w:p>
    <w:p w:rsidR="00921744" w:rsidRDefault="00921744" w:rsidP="00921744">
      <w:pPr>
        <w:ind w:left="2160" w:hanging="720"/>
        <w:rPr>
          <w:rFonts w:eastAsia="Calibri"/>
        </w:rPr>
      </w:pPr>
    </w:p>
    <w:p w:rsidR="00921744" w:rsidRDefault="00921744" w:rsidP="00921744">
      <w:pPr>
        <w:ind w:left="2880" w:hanging="720"/>
        <w:rPr>
          <w:rFonts w:eastAsia="Calibri"/>
        </w:rPr>
      </w:pPr>
      <w:r>
        <w:rPr>
          <w:rFonts w:eastAsia="Calibri"/>
        </w:rPr>
        <w:t>A)</w:t>
      </w:r>
      <w:r>
        <w:rPr>
          <w:rFonts w:eastAsia="Calibri"/>
        </w:rPr>
        <w:tab/>
      </w:r>
      <w:r w:rsidRPr="005C199D">
        <w:rPr>
          <w:rFonts w:eastAsia="Calibri"/>
        </w:rPr>
        <w:t xml:space="preserve">any updates to Illinois or </w:t>
      </w:r>
      <w:r>
        <w:rPr>
          <w:rFonts w:eastAsia="Calibri"/>
        </w:rPr>
        <w:t>f</w:t>
      </w:r>
      <w:r w:rsidRPr="005C199D">
        <w:rPr>
          <w:rFonts w:eastAsia="Calibri"/>
        </w:rPr>
        <w:t>ederal firearms laws governing concealed carry in Illinois</w:t>
      </w:r>
      <w:r>
        <w:rPr>
          <w:rFonts w:eastAsia="Calibri"/>
        </w:rPr>
        <w:t>;</w:t>
      </w:r>
    </w:p>
    <w:p w:rsidR="00921744" w:rsidRDefault="00921744" w:rsidP="00921744">
      <w:pPr>
        <w:ind w:left="2160"/>
        <w:rPr>
          <w:rFonts w:eastAsia="Calibri"/>
        </w:rPr>
      </w:pPr>
    </w:p>
    <w:p w:rsidR="00921744" w:rsidRDefault="00921744" w:rsidP="00921744">
      <w:pPr>
        <w:ind w:left="2880" w:hanging="720"/>
        <w:rPr>
          <w:rFonts w:eastAsia="Calibri"/>
        </w:rPr>
      </w:pPr>
      <w:r>
        <w:rPr>
          <w:rFonts w:eastAsia="Calibri"/>
        </w:rPr>
        <w:t>B)</w:t>
      </w:r>
      <w:r>
        <w:rPr>
          <w:rFonts w:eastAsia="Calibri"/>
        </w:rPr>
        <w:tab/>
        <w:t xml:space="preserve">updates in the Criminal Code Sections listed in Section 1231.10; </w:t>
      </w:r>
      <w:r w:rsidRPr="005C199D">
        <w:rPr>
          <w:rFonts w:eastAsia="Calibri"/>
        </w:rPr>
        <w:t>and</w:t>
      </w:r>
    </w:p>
    <w:p w:rsidR="00921744" w:rsidRDefault="00921744" w:rsidP="00921744">
      <w:pPr>
        <w:ind w:left="2160"/>
        <w:rPr>
          <w:rFonts w:eastAsia="Calibri"/>
        </w:rPr>
      </w:pPr>
    </w:p>
    <w:p w:rsidR="00921744" w:rsidRPr="005C199D" w:rsidRDefault="00921744" w:rsidP="00921744">
      <w:pPr>
        <w:ind w:left="2880" w:hanging="720"/>
        <w:rPr>
          <w:rFonts w:eastAsia="Calibri"/>
        </w:rPr>
      </w:pPr>
      <w:r>
        <w:rPr>
          <w:rFonts w:eastAsia="Calibri"/>
        </w:rPr>
        <w:t>C)</w:t>
      </w:r>
      <w:r>
        <w:rPr>
          <w:rFonts w:eastAsia="Calibri"/>
        </w:rPr>
        <w:tab/>
      </w:r>
      <w:r w:rsidRPr="005C199D">
        <w:rPr>
          <w:rFonts w:eastAsia="Calibri"/>
        </w:rPr>
        <w:t>appropriate and lawful interaction with law enforcement while transporting or carrying a concealed firearm; and</w:t>
      </w:r>
    </w:p>
    <w:p w:rsidR="00921744" w:rsidRDefault="00921744" w:rsidP="00921744">
      <w:pPr>
        <w:rPr>
          <w:rFonts w:eastAsia="Calibri"/>
        </w:rPr>
      </w:pPr>
    </w:p>
    <w:p w:rsidR="00921744" w:rsidRDefault="00921744" w:rsidP="00921744">
      <w:pPr>
        <w:ind w:left="2160" w:hanging="720"/>
        <w:rPr>
          <w:rFonts w:eastAsia="Calibri"/>
        </w:rPr>
      </w:pPr>
      <w:r w:rsidRPr="005C199D">
        <w:rPr>
          <w:rFonts w:eastAsia="Calibri"/>
        </w:rPr>
        <w:t>2)</w:t>
      </w:r>
      <w:r w:rsidRPr="005C199D">
        <w:rPr>
          <w:rFonts w:eastAsia="Calibri"/>
        </w:rPr>
        <w:tab/>
      </w:r>
      <w:r>
        <w:rPr>
          <w:rFonts w:eastAsia="Calibri"/>
        </w:rPr>
        <w:t>O</w:t>
      </w:r>
      <w:r w:rsidRPr="005C199D">
        <w:rPr>
          <w:rFonts w:eastAsia="Calibri"/>
        </w:rPr>
        <w:t xml:space="preserve">ne hour of instruction to include a live fire qualification with a concealable firearm </w:t>
      </w:r>
      <w:r w:rsidR="009A6BC9">
        <w:rPr>
          <w:rFonts w:eastAsia="Calibri"/>
        </w:rPr>
        <w:t xml:space="preserve">using a B-27 silhouette target </w:t>
      </w:r>
      <w:r w:rsidRPr="005C199D">
        <w:rPr>
          <w:rFonts w:eastAsia="Calibri"/>
        </w:rPr>
        <w:t>consisting of a minimum of 30 rounds and 10 rounds from a distance of 5 yards, 10 rounds from a distance of 7 yards and 10 rounds from a distance of 10 yards.</w:t>
      </w:r>
    </w:p>
    <w:p w:rsidR="00921744" w:rsidRDefault="00921744" w:rsidP="00921744">
      <w:pPr>
        <w:rPr>
          <w:rFonts w:eastAsia="Calibri"/>
        </w:rPr>
      </w:pPr>
    </w:p>
    <w:p w:rsidR="00921744" w:rsidRPr="005C199D" w:rsidRDefault="00921744" w:rsidP="00921744">
      <w:pPr>
        <w:ind w:left="1440" w:hanging="720"/>
        <w:rPr>
          <w:rFonts w:eastAsia="Calibri"/>
        </w:rPr>
      </w:pPr>
      <w:r>
        <w:rPr>
          <w:rFonts w:eastAsia="Calibri"/>
        </w:rPr>
        <w:t>f</w:t>
      </w:r>
      <w:r w:rsidRPr="005C199D">
        <w:rPr>
          <w:rFonts w:eastAsia="Calibri"/>
        </w:rPr>
        <w:t>)</w:t>
      </w:r>
      <w:r w:rsidRPr="005C199D">
        <w:rPr>
          <w:rFonts w:eastAsia="Calibri"/>
        </w:rPr>
        <w:tab/>
        <w:t xml:space="preserve">The Department may request a complete course outline and instructional notes </w:t>
      </w:r>
      <w:r>
        <w:rPr>
          <w:rFonts w:eastAsia="Calibri"/>
        </w:rPr>
        <w:t>or any</w:t>
      </w:r>
      <w:r w:rsidRPr="005C199D">
        <w:rPr>
          <w:rFonts w:eastAsia="Calibri"/>
        </w:rPr>
        <w:t xml:space="preserve"> additional </w:t>
      </w:r>
      <w:r>
        <w:rPr>
          <w:rFonts w:eastAsia="Calibri"/>
        </w:rPr>
        <w:t xml:space="preserve">course related </w:t>
      </w:r>
      <w:r w:rsidRPr="005C199D">
        <w:rPr>
          <w:rFonts w:eastAsia="Calibri"/>
        </w:rPr>
        <w:t xml:space="preserve">information from the applicant. If the applicant refuses the request, the application </w:t>
      </w:r>
      <w:r w:rsidR="00B75F5B">
        <w:rPr>
          <w:rFonts w:eastAsia="Calibri"/>
        </w:rPr>
        <w:t>will</w:t>
      </w:r>
      <w:r w:rsidRPr="005C199D">
        <w:rPr>
          <w:rFonts w:eastAsia="Calibri"/>
        </w:rPr>
        <w:t xml:space="preserve"> be deemed incomplete and returned to the applicant. </w:t>
      </w:r>
    </w:p>
    <w:p w:rsidR="00921744" w:rsidRDefault="00921744" w:rsidP="00921744">
      <w:pPr>
        <w:rPr>
          <w:rFonts w:eastAsia="Calibri"/>
        </w:rPr>
      </w:pPr>
    </w:p>
    <w:p w:rsidR="00921744" w:rsidRPr="005C199D" w:rsidRDefault="00921744" w:rsidP="00921744">
      <w:pPr>
        <w:ind w:left="1440" w:hanging="720"/>
        <w:rPr>
          <w:rFonts w:eastAsia="Calibri"/>
        </w:rPr>
      </w:pPr>
      <w:r>
        <w:rPr>
          <w:rFonts w:eastAsia="Calibri"/>
        </w:rPr>
        <w:t>g</w:t>
      </w:r>
      <w:r w:rsidRPr="005C199D">
        <w:rPr>
          <w:rFonts w:eastAsia="Calibri"/>
        </w:rPr>
        <w:t>)</w:t>
      </w:r>
      <w:r w:rsidRPr="005C199D">
        <w:rPr>
          <w:rFonts w:eastAsia="Calibri"/>
        </w:rPr>
        <w:tab/>
        <w:t>Once approved by the Department, the curriculum may only be taught by a</w:t>
      </w:r>
      <w:r>
        <w:rPr>
          <w:rFonts w:eastAsia="Calibri"/>
        </w:rPr>
        <w:t>n</w:t>
      </w:r>
      <w:r w:rsidRPr="005C199D">
        <w:rPr>
          <w:rFonts w:eastAsia="Calibri"/>
        </w:rPr>
        <w:t xml:space="preserve"> Instructor approved by the Department</w:t>
      </w:r>
      <w:r>
        <w:rPr>
          <w:rFonts w:eastAsia="Calibri"/>
        </w:rPr>
        <w:t xml:space="preserve"> under Section 1231.20 who is listed on the registry of approved Instructors</w:t>
      </w:r>
      <w:r w:rsidRPr="005C199D">
        <w:rPr>
          <w:rFonts w:eastAsia="Calibri"/>
        </w:rPr>
        <w:t xml:space="preserve">. </w:t>
      </w:r>
    </w:p>
    <w:p w:rsidR="00921744" w:rsidRDefault="00921744" w:rsidP="00921744">
      <w:pPr>
        <w:rPr>
          <w:rFonts w:eastAsia="Calibri"/>
        </w:rPr>
      </w:pPr>
    </w:p>
    <w:p w:rsidR="00921744" w:rsidRPr="005C199D" w:rsidRDefault="00921744" w:rsidP="00921744">
      <w:pPr>
        <w:ind w:left="1440" w:hanging="720"/>
        <w:rPr>
          <w:rFonts w:eastAsia="Calibri"/>
        </w:rPr>
      </w:pPr>
      <w:r>
        <w:rPr>
          <w:rFonts w:eastAsia="Calibri"/>
        </w:rPr>
        <w:t>h</w:t>
      </w:r>
      <w:r w:rsidRPr="005C199D">
        <w:rPr>
          <w:rFonts w:eastAsia="Calibri"/>
        </w:rPr>
        <w:t>)</w:t>
      </w:r>
      <w:r w:rsidRPr="005C199D">
        <w:rPr>
          <w:rFonts w:eastAsia="Calibri"/>
        </w:rPr>
        <w:tab/>
        <w:t xml:space="preserve">Upon receiving </w:t>
      </w:r>
      <w:r>
        <w:rPr>
          <w:rFonts w:eastAsia="Calibri"/>
        </w:rPr>
        <w:t xml:space="preserve">substantiated </w:t>
      </w:r>
      <w:r w:rsidRPr="005C199D">
        <w:rPr>
          <w:rFonts w:eastAsia="Calibri"/>
        </w:rPr>
        <w:t>information that a curriculum is not consistent</w:t>
      </w:r>
      <w:r>
        <w:rPr>
          <w:rFonts w:eastAsia="Calibri"/>
        </w:rPr>
        <w:t xml:space="preserve"> with Section 75 of the </w:t>
      </w:r>
      <w:r w:rsidRPr="005C199D">
        <w:rPr>
          <w:rFonts w:eastAsia="Calibri"/>
        </w:rPr>
        <w:t xml:space="preserve">Act, the Department may remove </w:t>
      </w:r>
      <w:r>
        <w:rPr>
          <w:rFonts w:eastAsia="Calibri"/>
        </w:rPr>
        <w:t>that</w:t>
      </w:r>
      <w:r w:rsidRPr="005C199D">
        <w:rPr>
          <w:rFonts w:eastAsia="Calibri"/>
        </w:rPr>
        <w:t xml:space="preserve"> curriculum from the list of approved curricu</w:t>
      </w:r>
      <w:r>
        <w:rPr>
          <w:rFonts w:eastAsia="Calibri"/>
        </w:rPr>
        <w:t>lums</w:t>
      </w:r>
      <w:r w:rsidRPr="005C199D">
        <w:rPr>
          <w:rFonts w:eastAsia="Calibri"/>
        </w:rPr>
        <w:t xml:space="preserve"> maintained on the Department</w:t>
      </w:r>
      <w:r>
        <w:rPr>
          <w:rFonts w:eastAsia="Calibri"/>
        </w:rPr>
        <w:t>'</w:t>
      </w:r>
      <w:r w:rsidRPr="005C199D">
        <w:rPr>
          <w:rFonts w:eastAsia="Calibri"/>
        </w:rPr>
        <w:t xml:space="preserve">s website.  </w:t>
      </w:r>
    </w:p>
    <w:p w:rsidR="00921744" w:rsidRDefault="00921744" w:rsidP="00921744">
      <w:pPr>
        <w:rPr>
          <w:rFonts w:eastAsia="Calibri"/>
        </w:rPr>
      </w:pPr>
    </w:p>
    <w:p w:rsidR="00921744" w:rsidRDefault="00921744" w:rsidP="00921744">
      <w:pPr>
        <w:ind w:left="1440" w:hanging="720"/>
        <w:rPr>
          <w:rFonts w:eastAsia="Calibri"/>
        </w:rPr>
      </w:pPr>
      <w:r>
        <w:rPr>
          <w:rFonts w:eastAsia="Calibri"/>
        </w:rPr>
        <w:t>i</w:t>
      </w:r>
      <w:r w:rsidRPr="005C199D">
        <w:rPr>
          <w:rFonts w:eastAsia="Calibri"/>
        </w:rPr>
        <w:t>)</w:t>
      </w:r>
      <w:r w:rsidRPr="005C199D">
        <w:rPr>
          <w:rFonts w:eastAsia="Calibri"/>
        </w:rPr>
        <w:tab/>
        <w:t xml:space="preserve">Once </w:t>
      </w:r>
      <w:r>
        <w:rPr>
          <w:rFonts w:eastAsia="Calibri"/>
        </w:rPr>
        <w:t xml:space="preserve">a </w:t>
      </w:r>
      <w:r w:rsidRPr="005C199D">
        <w:rPr>
          <w:rFonts w:eastAsia="Calibri"/>
        </w:rPr>
        <w:t xml:space="preserve">curriculum is removed from the </w:t>
      </w:r>
      <w:r>
        <w:rPr>
          <w:rFonts w:eastAsia="Calibri"/>
        </w:rPr>
        <w:t xml:space="preserve">list of approved </w:t>
      </w:r>
      <w:r w:rsidRPr="005C199D">
        <w:rPr>
          <w:rFonts w:eastAsia="Calibri"/>
        </w:rPr>
        <w:t>curricul</w:t>
      </w:r>
      <w:r w:rsidR="00B605AF">
        <w:rPr>
          <w:rFonts w:eastAsia="Calibri"/>
        </w:rPr>
        <w:t>a</w:t>
      </w:r>
      <w:r w:rsidRPr="005C199D">
        <w:rPr>
          <w:rFonts w:eastAsia="Calibri"/>
        </w:rPr>
        <w:t xml:space="preserve">, the </w:t>
      </w:r>
      <w:r>
        <w:rPr>
          <w:rFonts w:eastAsia="Calibri"/>
        </w:rPr>
        <w:t xml:space="preserve">decision to remove the </w:t>
      </w:r>
      <w:r w:rsidRPr="005C199D">
        <w:rPr>
          <w:rFonts w:eastAsia="Calibri"/>
        </w:rPr>
        <w:t xml:space="preserve">curriculum </w:t>
      </w:r>
      <w:r>
        <w:rPr>
          <w:rFonts w:eastAsia="Calibri"/>
        </w:rPr>
        <w:t xml:space="preserve">from the list may be appealed to the Director of the Department and </w:t>
      </w:r>
      <w:r w:rsidRPr="005C199D">
        <w:rPr>
          <w:rFonts w:eastAsia="Calibri"/>
        </w:rPr>
        <w:t xml:space="preserve">evidence </w:t>
      </w:r>
      <w:r w:rsidR="00B605AF">
        <w:rPr>
          <w:rFonts w:eastAsia="Calibri"/>
        </w:rPr>
        <w:t xml:space="preserve">must be presented </w:t>
      </w:r>
      <w:r>
        <w:rPr>
          <w:rFonts w:eastAsia="Calibri"/>
        </w:rPr>
        <w:t xml:space="preserve">that </w:t>
      </w:r>
      <w:r w:rsidRPr="005C199D">
        <w:rPr>
          <w:rFonts w:eastAsia="Calibri"/>
        </w:rPr>
        <w:t>the factors resulting in the revocation have been resolved</w:t>
      </w:r>
      <w:r>
        <w:rPr>
          <w:rFonts w:eastAsia="Calibri"/>
        </w:rPr>
        <w:t xml:space="preserve">.  If the Director determines that the removal of the curriculum from the list was not warranted, or that the issues that resulted in that </w:t>
      </w:r>
      <w:r>
        <w:rPr>
          <w:rFonts w:eastAsia="Calibri"/>
        </w:rPr>
        <w:lastRenderedPageBreak/>
        <w:t>removal have been remediated, the curriculum approval shall be reinstated to the list</w:t>
      </w:r>
      <w:r w:rsidRPr="005C199D">
        <w:rPr>
          <w:rFonts w:eastAsia="Calibri"/>
        </w:rPr>
        <w:t>.</w:t>
      </w:r>
    </w:p>
    <w:sectPr w:rsidR="0092174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DCE" w:rsidRDefault="002E2DCE">
      <w:r>
        <w:separator/>
      </w:r>
    </w:p>
  </w:endnote>
  <w:endnote w:type="continuationSeparator" w:id="0">
    <w:p w:rsidR="002E2DCE" w:rsidRDefault="002E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DCE" w:rsidRDefault="002E2DCE">
      <w:r>
        <w:separator/>
      </w:r>
    </w:p>
  </w:footnote>
  <w:footnote w:type="continuationSeparator" w:id="0">
    <w:p w:rsidR="002E2DCE" w:rsidRDefault="002E2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371387"/>
    <w:multiLevelType w:val="hybridMultilevel"/>
    <w:tmpl w:val="16306D12"/>
    <w:lvl w:ilvl="0" w:tplc="F5A201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C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3267"/>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2DCE"/>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4261"/>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744"/>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6BC9"/>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05AF"/>
    <w:rsid w:val="00B620B6"/>
    <w:rsid w:val="00B649AC"/>
    <w:rsid w:val="00B66F59"/>
    <w:rsid w:val="00B678F1"/>
    <w:rsid w:val="00B71019"/>
    <w:rsid w:val="00B71177"/>
    <w:rsid w:val="00B72AB2"/>
    <w:rsid w:val="00B75F5B"/>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63B9"/>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0669"/>
    <w:rsid w:val="00E92947"/>
    <w:rsid w:val="00EA0AB9"/>
    <w:rsid w:val="00EA0C1B"/>
    <w:rsid w:val="00EA1C5A"/>
    <w:rsid w:val="00EA3AC2"/>
    <w:rsid w:val="00EA55CD"/>
    <w:rsid w:val="00EA5A76"/>
    <w:rsid w:val="00EA5FA3"/>
    <w:rsid w:val="00EA6628"/>
    <w:rsid w:val="00EB33C3"/>
    <w:rsid w:val="00EB424E"/>
    <w:rsid w:val="00EC3382"/>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0997CB-BC3D-4894-B3D2-56F3315E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74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9217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672</Words>
  <Characters>3436</Characters>
  <Application>Microsoft Office Word</Application>
  <DocSecurity>0</DocSecurity>
  <Lines>28</Lines>
  <Paragraphs>8</Paragraphs>
  <ScaleCrop>false</ScaleCrop>
  <Company/>
  <LinksUpToDate>false</LinksUpToDate>
  <CharactersWithSpaces>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Thomas, Vicki D.</cp:lastModifiedBy>
  <cp:revision>13</cp:revision>
  <dcterms:created xsi:type="dcterms:W3CDTF">2013-09-26T18:05:00Z</dcterms:created>
  <dcterms:modified xsi:type="dcterms:W3CDTF">2013-12-20T00:41:00Z</dcterms:modified>
</cp:coreProperties>
</file>