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449C" w14:textId="67F4B23C" w:rsidR="000174EB" w:rsidRDefault="000174EB" w:rsidP="00093935"/>
    <w:p w14:paraId="6E3FCF90" w14:textId="77777777" w:rsidR="00415FD6" w:rsidRPr="00645B41" w:rsidRDefault="00415FD6" w:rsidP="00415FD6">
      <w:pPr>
        <w:jc w:val="center"/>
      </w:pPr>
      <w:r>
        <w:t>SUBPART C:  ENFORCEMENT AND REGULATION</w:t>
      </w:r>
    </w:p>
    <w:sectPr w:rsidR="00415FD6" w:rsidRPr="00645B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0581F" w14:textId="77777777" w:rsidR="00645B41" w:rsidRDefault="00645B41">
      <w:r>
        <w:separator/>
      </w:r>
    </w:p>
  </w:endnote>
  <w:endnote w:type="continuationSeparator" w:id="0">
    <w:p w14:paraId="0C6B34A3" w14:textId="77777777" w:rsidR="00645B41" w:rsidRDefault="0064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BEAD" w14:textId="77777777" w:rsidR="00645B41" w:rsidRDefault="00645B41">
      <w:r>
        <w:separator/>
      </w:r>
    </w:p>
  </w:footnote>
  <w:footnote w:type="continuationSeparator" w:id="0">
    <w:p w14:paraId="57A1B849" w14:textId="77777777" w:rsidR="00645B41" w:rsidRDefault="00645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B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FD6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B4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36E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C65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F8EE9"/>
  <w15:chartTrackingRefBased/>
  <w15:docId w15:val="{68921D9D-BAE9-4D3A-BF05-D44784E4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2022-02-24T18:00:00Z</dcterms:created>
  <dcterms:modified xsi:type="dcterms:W3CDTF">2023-08-25T19:18:00Z</dcterms:modified>
</cp:coreProperties>
</file>