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CAF" w:rsidRDefault="00C71CAF" w:rsidP="00C71CAF">
      <w:pPr>
        <w:widowControl w:val="0"/>
        <w:autoSpaceDE w:val="0"/>
        <w:autoSpaceDN w:val="0"/>
        <w:adjustRightInd w:val="0"/>
      </w:pPr>
    </w:p>
    <w:p w:rsidR="00C71CAF" w:rsidRDefault="00C71CAF" w:rsidP="00C71CAF">
      <w:pPr>
        <w:widowControl w:val="0"/>
        <w:autoSpaceDE w:val="0"/>
        <w:autoSpaceDN w:val="0"/>
        <w:adjustRightInd w:val="0"/>
      </w:pPr>
      <w:r>
        <w:rPr>
          <w:b/>
          <w:bCs/>
        </w:rPr>
        <w:t>Section 1220.110  Authority</w:t>
      </w:r>
      <w:r>
        <w:t xml:space="preserve"> </w:t>
      </w:r>
    </w:p>
    <w:p w:rsidR="00C71CAF" w:rsidRDefault="00C71CAF" w:rsidP="00C71CAF">
      <w:pPr>
        <w:widowControl w:val="0"/>
        <w:autoSpaceDE w:val="0"/>
        <w:autoSpaceDN w:val="0"/>
        <w:adjustRightInd w:val="0"/>
      </w:pPr>
    </w:p>
    <w:p w:rsidR="00C71CAF" w:rsidRDefault="00C71CAF" w:rsidP="00C71CAF">
      <w:pPr>
        <w:widowControl w:val="0"/>
        <w:autoSpaceDE w:val="0"/>
        <w:autoSpaceDN w:val="0"/>
        <w:adjustRightInd w:val="0"/>
      </w:pPr>
      <w:r>
        <w:t>This Part is promulgated pursuant to the Intergovernmental Drug Laws Enforcement Act</w:t>
      </w:r>
      <w:r w:rsidR="00873553">
        <w:t xml:space="preserve"> [30 ILCS 715]</w:t>
      </w:r>
      <w:r>
        <w:t xml:space="preserve">, which charges the Illinois Department of </w:t>
      </w:r>
      <w:r w:rsidR="00B37642">
        <w:t>State Police</w:t>
      </w:r>
      <w:r>
        <w:t xml:space="preserve"> to establish reasonable rules. Additionally, the Department is charged with coordinating the operations of all MEG Units, conducting those investigations the Director deems necessary to carry out the Department's designated duties under </w:t>
      </w:r>
      <w:r w:rsidR="00873553">
        <w:t>that</w:t>
      </w:r>
      <w:r>
        <w:t xml:space="preserve"> Act, including the establishment of forms for reporting by each MEG Unit to the Department. </w:t>
      </w:r>
    </w:p>
    <w:p w:rsidR="00B37642" w:rsidRDefault="00B37642" w:rsidP="00C71CAF">
      <w:pPr>
        <w:widowControl w:val="0"/>
        <w:autoSpaceDE w:val="0"/>
        <w:autoSpaceDN w:val="0"/>
        <w:adjustRightInd w:val="0"/>
      </w:pPr>
    </w:p>
    <w:p w:rsidR="00B37642" w:rsidRDefault="00B37642" w:rsidP="00B37642">
      <w:pPr>
        <w:widowControl w:val="0"/>
        <w:autoSpaceDE w:val="0"/>
        <w:autoSpaceDN w:val="0"/>
        <w:adjustRightInd w:val="0"/>
        <w:ind w:left="720"/>
      </w:pPr>
      <w:r>
        <w:t xml:space="preserve">(Source:  Amended at 42 Ill. Reg. </w:t>
      </w:r>
      <w:r w:rsidR="005B39FA">
        <w:t>19207</w:t>
      </w:r>
      <w:r>
        <w:t xml:space="preserve">, effective </w:t>
      </w:r>
      <w:bookmarkStart w:id="0" w:name="_GoBack"/>
      <w:r w:rsidR="005B39FA">
        <w:t>October 10, 2018</w:t>
      </w:r>
      <w:bookmarkEnd w:id="0"/>
      <w:r>
        <w:t>)</w:t>
      </w:r>
    </w:p>
    <w:sectPr w:rsidR="00B37642" w:rsidSect="00C71C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1CAF"/>
    <w:rsid w:val="005132EE"/>
    <w:rsid w:val="005A60C0"/>
    <w:rsid w:val="005B39FA"/>
    <w:rsid w:val="005C3366"/>
    <w:rsid w:val="00873553"/>
    <w:rsid w:val="00A67A1E"/>
    <w:rsid w:val="00B37642"/>
    <w:rsid w:val="00C71CAF"/>
    <w:rsid w:val="00F7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23043E-C91C-4CE0-9D47-95F71A03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Lane, Arlene L.</cp:lastModifiedBy>
  <cp:revision>3</cp:revision>
  <dcterms:created xsi:type="dcterms:W3CDTF">2018-09-13T14:12:00Z</dcterms:created>
  <dcterms:modified xsi:type="dcterms:W3CDTF">2018-10-22T18:31:00Z</dcterms:modified>
</cp:coreProperties>
</file>