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CB0" w:rsidRPr="00461CB0" w:rsidRDefault="00461CB0" w:rsidP="00461CB0"/>
    <w:p w:rsidR="00461CB0" w:rsidRPr="00461CB0" w:rsidRDefault="00461CB0" w:rsidP="00461CB0">
      <w:pPr>
        <w:rPr>
          <w:b/>
        </w:rPr>
      </w:pPr>
      <w:r w:rsidRPr="00461CB0">
        <w:rPr>
          <w:b/>
        </w:rPr>
        <w:t xml:space="preserve">Section </w:t>
      </w:r>
      <w:bookmarkStart w:id="0" w:name="_GoBack"/>
      <w:r w:rsidR="001A0377" w:rsidRPr="001A0377">
        <w:rPr>
          <w:b/>
        </w:rPr>
        <w:t>1221</w:t>
      </w:r>
      <w:bookmarkEnd w:id="0"/>
      <w:r w:rsidRPr="00461CB0">
        <w:rPr>
          <w:b/>
        </w:rPr>
        <w:t>.30  Purpose</w:t>
      </w:r>
    </w:p>
    <w:p w:rsidR="00461CB0" w:rsidRPr="00461CB0" w:rsidRDefault="00461CB0" w:rsidP="00461CB0"/>
    <w:p w:rsidR="00461CB0" w:rsidRPr="00461CB0" w:rsidRDefault="00461CB0" w:rsidP="00461CB0">
      <w:r w:rsidRPr="00461CB0">
        <w:t xml:space="preserve">The purpose of this Part is to provide notice of the requirements and procedures for Illinois law enforcement agencies to report seizures, forfeitures, disbursements and expenditures to the Department pursuant to the Act.  </w:t>
      </w:r>
    </w:p>
    <w:sectPr w:rsidR="00461CB0" w:rsidRPr="00461C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00" w:rsidRDefault="00052800">
      <w:r>
        <w:separator/>
      </w:r>
    </w:p>
  </w:endnote>
  <w:endnote w:type="continuationSeparator" w:id="0">
    <w:p w:rsidR="00052800" w:rsidRDefault="0005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00" w:rsidRDefault="00052800">
      <w:r>
        <w:separator/>
      </w:r>
    </w:p>
  </w:footnote>
  <w:footnote w:type="continuationSeparator" w:id="0">
    <w:p w:rsidR="00052800" w:rsidRDefault="00052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800"/>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37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CB0"/>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ECD0B-7684-409D-929A-294807CE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C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215</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3</cp:revision>
  <dcterms:created xsi:type="dcterms:W3CDTF">2022-02-24T18:00:00Z</dcterms:created>
  <dcterms:modified xsi:type="dcterms:W3CDTF">2022-03-21T18:01:00Z</dcterms:modified>
</cp:coreProperties>
</file>