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D2" w:rsidRDefault="00DC44D2" w:rsidP="00DC4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4D2" w:rsidRDefault="00DC44D2" w:rsidP="00DC44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1215.40  Response Procedures</w:t>
      </w:r>
      <w:r>
        <w:t xml:space="preserve"> </w:t>
      </w:r>
    </w:p>
    <w:p w:rsidR="00DC44D2" w:rsidRDefault="00DC44D2" w:rsidP="00DC44D2">
      <w:pPr>
        <w:widowControl w:val="0"/>
        <w:autoSpaceDE w:val="0"/>
        <w:autoSpaceDN w:val="0"/>
        <w:adjustRightInd w:val="0"/>
      </w:pPr>
    </w:p>
    <w:p w:rsidR="00DC44D2" w:rsidRDefault="00DC44D2" w:rsidP="00DC44D2">
      <w:pPr>
        <w:widowControl w:val="0"/>
        <w:autoSpaceDE w:val="0"/>
        <w:autoSpaceDN w:val="0"/>
        <w:adjustRightInd w:val="0"/>
      </w:pPr>
      <w:r>
        <w:t xml:space="preserve">Prior to disseminating conviction information, the Department shall review its inprocess files to ensure that the information to be disseminated is complete.  The Department shall </w:t>
      </w:r>
      <w:r w:rsidR="001E1530">
        <w:t>forward</w:t>
      </w:r>
      <w:r w:rsidR="00C222F8">
        <w:t xml:space="preserve"> </w:t>
      </w:r>
      <w:r>
        <w:t>responses to requests to the requester at the address</w:t>
      </w:r>
      <w:r w:rsidR="00452FA9">
        <w:t>, e-mail address, or fax number</w:t>
      </w:r>
      <w:r>
        <w:t xml:space="preserve"> indicated on the Conviction Information Request form. </w:t>
      </w:r>
    </w:p>
    <w:p w:rsidR="00452FA9" w:rsidRDefault="00452FA9" w:rsidP="00DC44D2">
      <w:pPr>
        <w:widowControl w:val="0"/>
        <w:autoSpaceDE w:val="0"/>
        <w:autoSpaceDN w:val="0"/>
        <w:adjustRightInd w:val="0"/>
      </w:pPr>
    </w:p>
    <w:p w:rsidR="00452FA9" w:rsidRPr="00D55B37" w:rsidRDefault="00452F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E78BF">
        <w:t>14346</w:t>
      </w:r>
      <w:r w:rsidRPr="00D55B37">
        <w:t xml:space="preserve">, effective </w:t>
      </w:r>
      <w:r w:rsidR="00BE78BF">
        <w:t>September 12, 2005</w:t>
      </w:r>
      <w:r w:rsidRPr="00D55B37">
        <w:t>)</w:t>
      </w:r>
    </w:p>
    <w:sectPr w:rsidR="00452FA9" w:rsidRPr="00D55B37" w:rsidSect="00DC4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4D2"/>
    <w:rsid w:val="001E1530"/>
    <w:rsid w:val="00452FA9"/>
    <w:rsid w:val="005C3366"/>
    <w:rsid w:val="0078052E"/>
    <w:rsid w:val="00B408DE"/>
    <w:rsid w:val="00BE78BF"/>
    <w:rsid w:val="00C222F8"/>
    <w:rsid w:val="00D7282D"/>
    <w:rsid w:val="00DC44D2"/>
    <w:rsid w:val="00E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2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