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6D3" w:rsidRDefault="004A46D3" w:rsidP="004A46D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46D3" w:rsidRDefault="004A46D3" w:rsidP="004A46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1205.10  Purpose</w:t>
      </w:r>
      <w:r>
        <w:t xml:space="preserve"> </w:t>
      </w:r>
    </w:p>
    <w:p w:rsidR="004A46D3" w:rsidRDefault="004A46D3" w:rsidP="004A46D3">
      <w:pPr>
        <w:widowControl w:val="0"/>
        <w:autoSpaceDE w:val="0"/>
        <w:autoSpaceDN w:val="0"/>
        <w:adjustRightInd w:val="0"/>
      </w:pPr>
    </w:p>
    <w:p w:rsidR="004A46D3" w:rsidRDefault="004A46D3" w:rsidP="004A46D3">
      <w:pPr>
        <w:widowControl w:val="0"/>
        <w:autoSpaceDE w:val="0"/>
        <w:autoSpaceDN w:val="0"/>
        <w:adjustRightInd w:val="0"/>
      </w:pPr>
      <w:r>
        <w:t xml:space="preserve">The purpose of this Part is to provide requirements and procedures for court ordered expungements received by the Illinois Department of State Police, Bureau of Identification. </w:t>
      </w:r>
    </w:p>
    <w:sectPr w:rsidR="004A46D3" w:rsidSect="004A46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46D3"/>
    <w:rsid w:val="00157153"/>
    <w:rsid w:val="004A46D3"/>
    <w:rsid w:val="005C3366"/>
    <w:rsid w:val="00732DB2"/>
    <w:rsid w:val="009A0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1205</vt:lpstr>
    </vt:vector>
  </TitlesOfParts>
  <Company>General Assembly</Company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1205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