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C24" w:rsidRDefault="00EF4C24" w:rsidP="00EF4C24">
      <w:pPr>
        <w:widowControl w:val="0"/>
        <w:autoSpaceDE w:val="0"/>
        <w:autoSpaceDN w:val="0"/>
        <w:adjustRightInd w:val="0"/>
      </w:pPr>
      <w:bookmarkStart w:id="0" w:name="_GoBack"/>
      <w:bookmarkEnd w:id="0"/>
    </w:p>
    <w:p w:rsidR="00EF4C24" w:rsidRDefault="00EF4C24" w:rsidP="00EF4C24">
      <w:pPr>
        <w:widowControl w:val="0"/>
        <w:autoSpaceDE w:val="0"/>
        <w:autoSpaceDN w:val="0"/>
        <w:adjustRightInd w:val="0"/>
      </w:pPr>
      <w:r>
        <w:rPr>
          <w:b/>
          <w:bCs/>
        </w:rPr>
        <w:t>Section 801.850  Religious Programs</w:t>
      </w:r>
      <w:r>
        <w:t xml:space="preserve"> </w:t>
      </w:r>
    </w:p>
    <w:p w:rsidR="00EF4C24" w:rsidRDefault="00EF4C24" w:rsidP="00EF4C24">
      <w:pPr>
        <w:widowControl w:val="0"/>
        <w:autoSpaceDE w:val="0"/>
        <w:autoSpaceDN w:val="0"/>
        <w:adjustRightInd w:val="0"/>
      </w:pPr>
    </w:p>
    <w:p w:rsidR="00EF4C24" w:rsidRDefault="00EF4C24" w:rsidP="00EF4C24">
      <w:pPr>
        <w:widowControl w:val="0"/>
        <w:autoSpaceDE w:val="0"/>
        <w:autoSpaceDN w:val="0"/>
        <w:adjustRightInd w:val="0"/>
        <w:ind w:left="1440" w:hanging="720"/>
      </w:pPr>
      <w:r>
        <w:t>a)</w:t>
      </w:r>
      <w:r>
        <w:tab/>
        <w:t xml:space="preserve">Qualified staff or a volunteer shall coordinate the facility's religious programs.  Religious affiliation documented in the youth's master record file shall be determined by the parental authority as recognized in Section 1-3(13) of the Juvenile Court Act [705 ILCS 405/1-3(13)]. </w:t>
      </w:r>
    </w:p>
    <w:p w:rsidR="003645E4" w:rsidRDefault="003645E4" w:rsidP="00EF4C24">
      <w:pPr>
        <w:widowControl w:val="0"/>
        <w:autoSpaceDE w:val="0"/>
        <w:autoSpaceDN w:val="0"/>
        <w:adjustRightInd w:val="0"/>
        <w:ind w:left="1440" w:hanging="720"/>
      </w:pPr>
    </w:p>
    <w:p w:rsidR="00EF4C24" w:rsidRDefault="00EF4C24" w:rsidP="00EF4C24">
      <w:pPr>
        <w:widowControl w:val="0"/>
        <w:autoSpaceDE w:val="0"/>
        <w:autoSpaceDN w:val="0"/>
        <w:adjustRightInd w:val="0"/>
        <w:ind w:left="1440" w:hanging="720"/>
      </w:pPr>
      <w:r>
        <w:t>b)</w:t>
      </w:r>
      <w:r>
        <w:tab/>
        <w:t xml:space="preserve">Youth shall have reasonable opportunities to pursue their religious beliefs and practices, subject to concerns regarding safety, security, rehabilitation, institutional order, space, and resources.  Space shall be available for the observance of religious activities.  Schedules for religious services shall be made available to all youth. </w:t>
      </w:r>
    </w:p>
    <w:sectPr w:rsidR="00EF4C24" w:rsidSect="00EF4C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4C24"/>
    <w:rsid w:val="001B79D4"/>
    <w:rsid w:val="003645E4"/>
    <w:rsid w:val="00364DE4"/>
    <w:rsid w:val="005C3366"/>
    <w:rsid w:val="00A545E6"/>
    <w:rsid w:val="00EF4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