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65" w:rsidRDefault="00A37665" w:rsidP="00A37665">
      <w:pPr>
        <w:widowControl w:val="0"/>
        <w:autoSpaceDE w:val="0"/>
        <w:autoSpaceDN w:val="0"/>
        <w:adjustRightInd w:val="0"/>
      </w:pPr>
      <w:bookmarkStart w:id="0" w:name="_GoBack"/>
      <w:bookmarkEnd w:id="0"/>
    </w:p>
    <w:p w:rsidR="00A37665" w:rsidRDefault="00A37665" w:rsidP="00A37665">
      <w:pPr>
        <w:widowControl w:val="0"/>
        <w:autoSpaceDE w:val="0"/>
        <w:autoSpaceDN w:val="0"/>
        <w:adjustRightInd w:val="0"/>
      </w:pPr>
      <w:r>
        <w:rPr>
          <w:b/>
          <w:bCs/>
        </w:rPr>
        <w:t>Section 801.730  Pharmaceutical Items</w:t>
      </w:r>
      <w:r>
        <w:t xml:space="preserve"> </w:t>
      </w:r>
    </w:p>
    <w:p w:rsidR="00A37665" w:rsidRDefault="00A37665" w:rsidP="00A37665">
      <w:pPr>
        <w:widowControl w:val="0"/>
        <w:autoSpaceDE w:val="0"/>
        <w:autoSpaceDN w:val="0"/>
        <w:adjustRightInd w:val="0"/>
      </w:pPr>
    </w:p>
    <w:p w:rsidR="00A37665" w:rsidRDefault="00A37665" w:rsidP="00A37665">
      <w:pPr>
        <w:widowControl w:val="0"/>
        <w:autoSpaceDE w:val="0"/>
        <w:autoSpaceDN w:val="0"/>
        <w:adjustRightInd w:val="0"/>
        <w:ind w:left="1440" w:hanging="720"/>
      </w:pPr>
      <w:r>
        <w:t>a)</w:t>
      </w:r>
      <w:r>
        <w:tab/>
        <w:t xml:space="preserve">The facility shall have a written plan which provides for the proper management and secure storage of pharmaceutical items and addresses the following: </w:t>
      </w:r>
    </w:p>
    <w:p w:rsidR="00D2027C" w:rsidRDefault="00D2027C" w:rsidP="00A37665">
      <w:pPr>
        <w:widowControl w:val="0"/>
        <w:autoSpaceDE w:val="0"/>
        <w:autoSpaceDN w:val="0"/>
        <w:adjustRightInd w:val="0"/>
        <w:ind w:left="2160" w:hanging="720"/>
      </w:pPr>
    </w:p>
    <w:p w:rsidR="00A37665" w:rsidRDefault="00A37665" w:rsidP="00A37665">
      <w:pPr>
        <w:widowControl w:val="0"/>
        <w:autoSpaceDE w:val="0"/>
        <w:autoSpaceDN w:val="0"/>
        <w:adjustRightInd w:val="0"/>
        <w:ind w:left="2160" w:hanging="720"/>
      </w:pPr>
      <w:r>
        <w:t>1)</w:t>
      </w:r>
      <w:r>
        <w:tab/>
        <w:t xml:space="preserve">Prescription practices, including the following requirements: </w:t>
      </w:r>
    </w:p>
    <w:p w:rsidR="00D2027C" w:rsidRDefault="00D2027C" w:rsidP="00A37665">
      <w:pPr>
        <w:widowControl w:val="0"/>
        <w:autoSpaceDE w:val="0"/>
        <w:autoSpaceDN w:val="0"/>
        <w:adjustRightInd w:val="0"/>
        <w:ind w:left="2880" w:hanging="720"/>
      </w:pPr>
    </w:p>
    <w:p w:rsidR="00A37665" w:rsidRDefault="00A37665" w:rsidP="00A37665">
      <w:pPr>
        <w:widowControl w:val="0"/>
        <w:autoSpaceDE w:val="0"/>
        <w:autoSpaceDN w:val="0"/>
        <w:adjustRightInd w:val="0"/>
        <w:ind w:left="2880" w:hanging="720"/>
      </w:pPr>
      <w:r>
        <w:t>A)</w:t>
      </w:r>
      <w:r>
        <w:tab/>
        <w:t xml:space="preserve">Psychotropic medications shall be prescribed only when clinically indicated as one facet of a program of therapy and administered in accordance with 20 Ill. Adm. Code 415.70; </w:t>
      </w:r>
    </w:p>
    <w:p w:rsidR="00D2027C" w:rsidRDefault="00D2027C" w:rsidP="00A37665">
      <w:pPr>
        <w:widowControl w:val="0"/>
        <w:autoSpaceDE w:val="0"/>
        <w:autoSpaceDN w:val="0"/>
        <w:adjustRightInd w:val="0"/>
        <w:ind w:left="2880" w:hanging="720"/>
      </w:pPr>
    </w:p>
    <w:p w:rsidR="00A37665" w:rsidRDefault="00A37665" w:rsidP="00A37665">
      <w:pPr>
        <w:widowControl w:val="0"/>
        <w:autoSpaceDE w:val="0"/>
        <w:autoSpaceDN w:val="0"/>
        <w:adjustRightInd w:val="0"/>
        <w:ind w:left="2880" w:hanging="720"/>
      </w:pPr>
      <w:r>
        <w:t>B)</w:t>
      </w:r>
      <w:r>
        <w:tab/>
        <w:t xml:space="preserve">"Stop order" time periods shall be required for all medications; and </w:t>
      </w:r>
    </w:p>
    <w:p w:rsidR="00D2027C" w:rsidRDefault="00D2027C" w:rsidP="00A37665">
      <w:pPr>
        <w:widowControl w:val="0"/>
        <w:autoSpaceDE w:val="0"/>
        <w:autoSpaceDN w:val="0"/>
        <w:adjustRightInd w:val="0"/>
        <w:ind w:left="2880" w:hanging="720"/>
      </w:pPr>
    </w:p>
    <w:p w:rsidR="00A37665" w:rsidRDefault="00A37665" w:rsidP="00A37665">
      <w:pPr>
        <w:widowControl w:val="0"/>
        <w:autoSpaceDE w:val="0"/>
        <w:autoSpaceDN w:val="0"/>
        <w:adjustRightInd w:val="0"/>
        <w:ind w:left="2880" w:hanging="720"/>
      </w:pPr>
      <w:r>
        <w:t>C)</w:t>
      </w:r>
      <w:r>
        <w:tab/>
        <w:t xml:space="preserve">The prescribing provider shall reevaluate a prescription prior to its renewal and at a minimum every 30 days. </w:t>
      </w:r>
    </w:p>
    <w:p w:rsidR="00D2027C" w:rsidRDefault="00D2027C" w:rsidP="00A37665">
      <w:pPr>
        <w:widowControl w:val="0"/>
        <w:autoSpaceDE w:val="0"/>
        <w:autoSpaceDN w:val="0"/>
        <w:adjustRightInd w:val="0"/>
        <w:ind w:left="2160" w:hanging="720"/>
      </w:pPr>
    </w:p>
    <w:p w:rsidR="00A37665" w:rsidRDefault="00A37665" w:rsidP="00A37665">
      <w:pPr>
        <w:widowControl w:val="0"/>
        <w:autoSpaceDE w:val="0"/>
        <w:autoSpaceDN w:val="0"/>
        <w:adjustRightInd w:val="0"/>
        <w:ind w:left="2160" w:hanging="720"/>
      </w:pPr>
      <w:r>
        <w:t>2)</w:t>
      </w:r>
      <w:r>
        <w:tab/>
        <w:t xml:space="preserve">Procedures for medication receipt, secure storage, issuance, and or processing documentation. </w:t>
      </w:r>
    </w:p>
    <w:p w:rsidR="00D2027C" w:rsidRDefault="00D2027C" w:rsidP="00A37665">
      <w:pPr>
        <w:widowControl w:val="0"/>
        <w:autoSpaceDE w:val="0"/>
        <w:autoSpaceDN w:val="0"/>
        <w:adjustRightInd w:val="0"/>
        <w:ind w:left="2160" w:hanging="720"/>
      </w:pPr>
    </w:p>
    <w:p w:rsidR="00A37665" w:rsidRDefault="00A37665" w:rsidP="00A37665">
      <w:pPr>
        <w:widowControl w:val="0"/>
        <w:autoSpaceDE w:val="0"/>
        <w:autoSpaceDN w:val="0"/>
        <w:adjustRightInd w:val="0"/>
        <w:ind w:left="2160" w:hanging="720"/>
      </w:pPr>
      <w:r>
        <w:t>3)</w:t>
      </w:r>
      <w:r>
        <w:tab/>
        <w:t xml:space="preserve">Secure storage and periodic inventory of all controlled substances, syringes, and needles. </w:t>
      </w:r>
    </w:p>
    <w:p w:rsidR="00D2027C" w:rsidRDefault="00D2027C" w:rsidP="00A37665">
      <w:pPr>
        <w:widowControl w:val="0"/>
        <w:autoSpaceDE w:val="0"/>
        <w:autoSpaceDN w:val="0"/>
        <w:adjustRightInd w:val="0"/>
        <w:ind w:left="2160" w:hanging="720"/>
      </w:pPr>
    </w:p>
    <w:p w:rsidR="00A37665" w:rsidRDefault="00A37665" w:rsidP="00A37665">
      <w:pPr>
        <w:widowControl w:val="0"/>
        <w:autoSpaceDE w:val="0"/>
        <w:autoSpaceDN w:val="0"/>
        <w:adjustRightInd w:val="0"/>
        <w:ind w:left="2160" w:hanging="720"/>
      </w:pPr>
      <w:r>
        <w:t>4)</w:t>
      </w:r>
      <w:r>
        <w:tab/>
        <w:t xml:space="preserve">Provision of medicine to youth shall be by persons properly trained and under the supervision of the health authority and facility administrator or designee. </w:t>
      </w:r>
    </w:p>
    <w:p w:rsidR="00D2027C" w:rsidRDefault="00D2027C" w:rsidP="00A37665">
      <w:pPr>
        <w:widowControl w:val="0"/>
        <w:autoSpaceDE w:val="0"/>
        <w:autoSpaceDN w:val="0"/>
        <w:adjustRightInd w:val="0"/>
        <w:ind w:left="2160" w:hanging="720"/>
      </w:pPr>
    </w:p>
    <w:p w:rsidR="00A37665" w:rsidRDefault="00A37665" w:rsidP="00A37665">
      <w:pPr>
        <w:widowControl w:val="0"/>
        <w:autoSpaceDE w:val="0"/>
        <w:autoSpaceDN w:val="0"/>
        <w:adjustRightInd w:val="0"/>
        <w:ind w:left="2160" w:hanging="720"/>
      </w:pPr>
      <w:r>
        <w:t>5)</w:t>
      </w:r>
      <w:r>
        <w:tab/>
        <w:t xml:space="preserve">Accountability for providing medications to youth in a timely manner and according to medical orders. </w:t>
      </w:r>
    </w:p>
    <w:p w:rsidR="00D2027C" w:rsidRDefault="00D2027C" w:rsidP="00A37665">
      <w:pPr>
        <w:widowControl w:val="0"/>
        <w:autoSpaceDE w:val="0"/>
        <w:autoSpaceDN w:val="0"/>
        <w:adjustRightInd w:val="0"/>
        <w:ind w:left="1440" w:hanging="720"/>
      </w:pPr>
    </w:p>
    <w:p w:rsidR="00A37665" w:rsidRDefault="00A37665" w:rsidP="00A37665">
      <w:pPr>
        <w:widowControl w:val="0"/>
        <w:autoSpaceDE w:val="0"/>
        <w:autoSpaceDN w:val="0"/>
        <w:adjustRightInd w:val="0"/>
        <w:ind w:left="1440" w:hanging="720"/>
      </w:pPr>
      <w:r>
        <w:t>b)</w:t>
      </w:r>
      <w:r>
        <w:tab/>
        <w:t xml:space="preserve">The person providing medications to youth shall have training from the facility physician and shall be accountable for providing medications according to health authority requirements and policy.  Medications provided shall be recorded in a manner and on a form approved by the facility physician. </w:t>
      </w:r>
    </w:p>
    <w:sectPr w:rsidR="00A37665" w:rsidSect="00A376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665"/>
    <w:rsid w:val="0007582A"/>
    <w:rsid w:val="003867D1"/>
    <w:rsid w:val="005C3366"/>
    <w:rsid w:val="008E7FE5"/>
    <w:rsid w:val="00A37665"/>
    <w:rsid w:val="00D2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