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5F" w:rsidRDefault="008C7E5F" w:rsidP="008C7E5F">
      <w:pPr>
        <w:widowControl w:val="0"/>
        <w:autoSpaceDE w:val="0"/>
        <w:autoSpaceDN w:val="0"/>
        <w:adjustRightInd w:val="0"/>
      </w:pPr>
      <w:bookmarkStart w:id="0" w:name="_GoBack"/>
      <w:bookmarkEnd w:id="0"/>
    </w:p>
    <w:p w:rsidR="008C7E5F" w:rsidRDefault="008C7E5F" w:rsidP="008C7E5F">
      <w:pPr>
        <w:widowControl w:val="0"/>
        <w:autoSpaceDE w:val="0"/>
        <w:autoSpaceDN w:val="0"/>
        <w:adjustRightInd w:val="0"/>
      </w:pPr>
      <w:r>
        <w:rPr>
          <w:b/>
          <w:bCs/>
        </w:rPr>
        <w:t>Section 801.500  Security Procedures</w:t>
      </w:r>
      <w:r>
        <w:t xml:space="preserve"> </w:t>
      </w:r>
    </w:p>
    <w:p w:rsidR="008C7E5F" w:rsidRDefault="008C7E5F" w:rsidP="008C7E5F">
      <w:pPr>
        <w:widowControl w:val="0"/>
        <w:autoSpaceDE w:val="0"/>
        <w:autoSpaceDN w:val="0"/>
        <w:adjustRightInd w:val="0"/>
      </w:pPr>
    </w:p>
    <w:p w:rsidR="008C7E5F" w:rsidRDefault="008C7E5F" w:rsidP="008C7E5F">
      <w:pPr>
        <w:widowControl w:val="0"/>
        <w:autoSpaceDE w:val="0"/>
        <w:autoSpaceDN w:val="0"/>
        <w:adjustRightInd w:val="0"/>
        <w:ind w:left="1440" w:hanging="720"/>
      </w:pPr>
      <w:r>
        <w:t>a)</w:t>
      </w:r>
      <w:r>
        <w:tab/>
        <w:t xml:space="preserve">The facility shall maintain a security manual which, at a minimum, shall contain policies and procedures related to:  counts, youth movement, transportation, contraband control, facility inspection, youth and visitor searches, security post descriptions, escape and emergency plans, use of force, appropriate use of restraints, control of caustics, flammable, and toxic materials, facility program schedule, classification policies, discipline, confinement, key and tool control, mail, visits, use and storage of security equipment, crisis instructions and suicide prevention, investigations, reporting of unusual incidents, and relationship to local law enforcement.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b)</w:t>
      </w:r>
      <w:r>
        <w:tab/>
        <w:t xml:space="preserve">The facility control room shall serve as the facility command and communication center and may serve as the point of issue for facility keys and security equipment.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1)</w:t>
      </w:r>
      <w:r>
        <w:tab/>
        <w:t xml:space="preserve">The facility shall have a communication system between the control room and all youth living, activity, and program areas.  This may include an intercom or closed circuit T.V. system.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2)</w:t>
      </w:r>
      <w:r>
        <w:tab/>
        <w:t xml:space="preserve">The control room may also serve as the point of control of the fire alarm system, staff and visitor sign-ins, and mail.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c)</w:t>
      </w:r>
      <w:r>
        <w:tab/>
        <w:t xml:space="preserve">The facility's perimeter shall be controlled by appropriate means to ensure youth remain within the facility perimeter and to prevent access by the general public without proper authorization.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d)</w:t>
      </w:r>
      <w:r>
        <w:tab/>
        <w:t xml:space="preserve">When both males and females are housed in the facility, at least one male and one female staff member shall be on duty at all times.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e)</w:t>
      </w:r>
      <w:r>
        <w:tab/>
        <w:t xml:space="preserve">The facility shall prohibit any youth or group of youth from having control or authority over other youth.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f)</w:t>
      </w:r>
      <w:r>
        <w:tab/>
        <w:t xml:space="preserve">Staff shall control youth access to all areas of the facility.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g)</w:t>
      </w:r>
      <w:r>
        <w:tab/>
        <w:t xml:space="preserve">Access to supplies shall be based on operational needs.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h)</w:t>
      </w:r>
      <w:r>
        <w:tab/>
        <w:t xml:space="preserve">The shift supervisor shall conduct a security inspection each shift of all areas within the facility occupied by youth.  All other areas and security devices are to be inspected by designated staff each week.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1)</w:t>
      </w:r>
      <w:r>
        <w:tab/>
        <w:t xml:space="preserve">The shift supervisor shall submit a written report of the shift and weekly inspections to the Chief Administrative Officer.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2)</w:t>
      </w:r>
      <w:r>
        <w:tab/>
        <w:t xml:space="preserve">The inspections shall be reported on forms that contain, but are not limited to: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A)</w:t>
      </w:r>
      <w:r>
        <w:tab/>
        <w:t xml:space="preserve">A list of all items or areas to be inspected and an indication that each item or area was inspected;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B)</w:t>
      </w:r>
      <w:r>
        <w:tab/>
        <w:t xml:space="preserve">Any deficiency detected;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C)</w:t>
      </w:r>
      <w:r>
        <w:tab/>
        <w:t xml:space="preserve">The name of the staff conducting the inspection;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D)</w:t>
      </w:r>
      <w:r>
        <w:tab/>
        <w:t xml:space="preserve">Whether the inspection is a shift or weekly inspection; and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E)</w:t>
      </w:r>
      <w:r>
        <w:tab/>
        <w:t xml:space="preserve">The date and time of the inspection.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3)</w:t>
      </w:r>
      <w:r>
        <w:tab/>
        <w:t xml:space="preserve">The facility shall be divided into one or more zones with each zone having a unique inspection form.  The facility may combine security inspections and the safety and sanitation inspections required in Section 801.680 on one form.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4)</w:t>
      </w:r>
      <w:r>
        <w:tab/>
        <w:t xml:space="preserve">Areas or items to be inspected shall include, but not be limited to: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A)</w:t>
      </w:r>
      <w:r>
        <w:tab/>
        <w:t xml:space="preserve">Living and activity areas;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B)</w:t>
      </w:r>
      <w:r>
        <w:tab/>
        <w:t xml:space="preserve">Yard and open areas;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C)</w:t>
      </w:r>
      <w:r>
        <w:tab/>
        <w:t xml:space="preserve">Walls, fences, and all perimeter areas;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D)</w:t>
      </w:r>
      <w:r>
        <w:tab/>
        <w:t xml:space="preserve">Windows and screens;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E)</w:t>
      </w:r>
      <w:r>
        <w:tab/>
        <w:t xml:space="preserve">Grilles;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F)</w:t>
      </w:r>
      <w:r>
        <w:tab/>
        <w:t xml:space="preserve">Doors and locks;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G)</w:t>
      </w:r>
      <w:r>
        <w:tab/>
        <w:t xml:space="preserve">Vent ducts;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H)</w:t>
      </w:r>
      <w:r>
        <w:tab/>
        <w:t xml:space="preserve">Walls and ceilings;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I)</w:t>
      </w:r>
      <w:r>
        <w:tab/>
        <w:t xml:space="preserve">Tunnel entrances;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J)</w:t>
      </w:r>
      <w:r>
        <w:tab/>
        <w:t xml:space="preserve">Video systems;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K)</w:t>
      </w:r>
      <w:r>
        <w:tab/>
        <w:t xml:space="preserve">Vehicle cages;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L)</w:t>
      </w:r>
      <w:r>
        <w:tab/>
        <w:t xml:space="preserve">Security restraints; and </w:t>
      </w:r>
    </w:p>
    <w:p w:rsidR="008C4661" w:rsidRDefault="008C4661" w:rsidP="008C7E5F">
      <w:pPr>
        <w:widowControl w:val="0"/>
        <w:autoSpaceDE w:val="0"/>
        <w:autoSpaceDN w:val="0"/>
        <w:adjustRightInd w:val="0"/>
        <w:ind w:left="2880" w:hanging="720"/>
      </w:pPr>
    </w:p>
    <w:p w:rsidR="008C7E5F" w:rsidRDefault="008C7E5F" w:rsidP="008C7E5F">
      <w:pPr>
        <w:widowControl w:val="0"/>
        <w:autoSpaceDE w:val="0"/>
        <w:autoSpaceDN w:val="0"/>
        <w:adjustRightInd w:val="0"/>
        <w:ind w:left="2880" w:hanging="720"/>
      </w:pPr>
      <w:r>
        <w:t>M)</w:t>
      </w:r>
      <w:r>
        <w:tab/>
        <w:t xml:space="preserve">Metal detectors.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i)</w:t>
      </w:r>
      <w:r>
        <w:tab/>
        <w:t xml:space="preserve">Unusual incidents shall be reported in accordance with Section 801.350. Persons injured in an incident shall be provided with immediate access to medical services.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j)</w:t>
      </w:r>
      <w:r>
        <w:tab/>
        <w:t xml:space="preserve">Firearms shall be prohibited within the facility, except during an emergency where the weapon is under the control of law enforcement officers.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k)</w:t>
      </w:r>
      <w:r>
        <w:tab/>
        <w:t xml:space="preserve">The facility shall establish a bound confinement and sanctions log to record in sequential chronological order all actions which result in the placement of a youth on room restriction, time-out restriction to his or her room for purposes of regaining control, placement in confinement pursuant to a disciplinary action, placement on suicide precautions, or use of therapeutic restraints.  The log shall include the date, name, youth identification number, type of sanction or action, time action was imposed, time action was withdrawn, the reason, and authorizing staff name.  All entries shall be signed and dated. The log shall serve as the central register for all correctional sanctions imposed or actions taken to address mental health issues, suicidal behavior, or behavior modification plans.  Logs shall be retained for at least two years.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l)</w:t>
      </w:r>
      <w:r>
        <w:tab/>
        <w:t xml:space="preserve">Routine information, emergency situations, and unusual incidents that occur on each shift shall be recorded in a permanent bound shift log.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1)</w:t>
      </w:r>
      <w:r>
        <w:tab/>
        <w:t xml:space="preserve">All log entries shall be dated and signed by the person responsible for the entry.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2)</w:t>
      </w:r>
      <w:r>
        <w:tab/>
        <w:t xml:space="preserve">The log shall be reviewed and the review acknowledged by each succeeding shift supervisor. </w:t>
      </w:r>
    </w:p>
    <w:p w:rsidR="008C4661" w:rsidRDefault="008C4661" w:rsidP="008C7E5F">
      <w:pPr>
        <w:widowControl w:val="0"/>
        <w:autoSpaceDE w:val="0"/>
        <w:autoSpaceDN w:val="0"/>
        <w:adjustRightInd w:val="0"/>
        <w:ind w:left="2160" w:hanging="720"/>
      </w:pPr>
    </w:p>
    <w:p w:rsidR="008C7E5F" w:rsidRDefault="008C7E5F" w:rsidP="008C7E5F">
      <w:pPr>
        <w:widowControl w:val="0"/>
        <w:autoSpaceDE w:val="0"/>
        <w:autoSpaceDN w:val="0"/>
        <w:adjustRightInd w:val="0"/>
        <w:ind w:left="2160" w:hanging="720"/>
      </w:pPr>
      <w:r>
        <w:t>3)</w:t>
      </w:r>
      <w:r>
        <w:tab/>
        <w:t xml:space="preserve">Shift logs shall be retained for at least two years and shall be available for inspection by the Department. </w:t>
      </w:r>
    </w:p>
    <w:p w:rsidR="008C4661" w:rsidRDefault="008C4661" w:rsidP="008C7E5F">
      <w:pPr>
        <w:widowControl w:val="0"/>
        <w:autoSpaceDE w:val="0"/>
        <w:autoSpaceDN w:val="0"/>
        <w:adjustRightInd w:val="0"/>
        <w:ind w:left="1440" w:hanging="720"/>
      </w:pPr>
    </w:p>
    <w:p w:rsidR="008C7E5F" w:rsidRDefault="008C7E5F" w:rsidP="008C7E5F">
      <w:pPr>
        <w:widowControl w:val="0"/>
        <w:autoSpaceDE w:val="0"/>
        <w:autoSpaceDN w:val="0"/>
        <w:adjustRightInd w:val="0"/>
        <w:ind w:left="1440" w:hanging="720"/>
      </w:pPr>
      <w:r>
        <w:t>m)</w:t>
      </w:r>
      <w:r>
        <w:tab/>
        <w:t xml:space="preserve">A bound writ and court order log shall be maintained to record in chronological order by youth name, number, and date received the receipt of all writs, court orders, detainers, or other legal notices related to a youth's custody status, placement, guardianship, legal affairs, or continuing court cases or criminal prosecutions.  The log shall identify the source of the document, type, nature of the order or notices, and date of appearance or date by which information or other action is due.  The log shall be signed by the Chief Administrative Officer.  Logs shall be retained for at least two years. </w:t>
      </w:r>
    </w:p>
    <w:sectPr w:rsidR="008C7E5F" w:rsidSect="008C7E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E5F"/>
    <w:rsid w:val="0036154A"/>
    <w:rsid w:val="003E5BF0"/>
    <w:rsid w:val="00472B06"/>
    <w:rsid w:val="005C3366"/>
    <w:rsid w:val="008C4661"/>
    <w:rsid w:val="008C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