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CD" w:rsidRDefault="00D45FCD" w:rsidP="00D45FCD">
      <w:pPr>
        <w:widowControl w:val="0"/>
        <w:autoSpaceDE w:val="0"/>
        <w:autoSpaceDN w:val="0"/>
        <w:adjustRightInd w:val="0"/>
      </w:pPr>
      <w:bookmarkStart w:id="0" w:name="_GoBack"/>
      <w:bookmarkEnd w:id="0"/>
    </w:p>
    <w:p w:rsidR="00D45FCD" w:rsidRDefault="00D45FCD" w:rsidP="00D45FCD">
      <w:pPr>
        <w:widowControl w:val="0"/>
        <w:autoSpaceDE w:val="0"/>
        <w:autoSpaceDN w:val="0"/>
        <w:adjustRightInd w:val="0"/>
      </w:pPr>
      <w:r>
        <w:rPr>
          <w:b/>
          <w:bCs/>
        </w:rPr>
        <w:t>Section 801.480  Accessibility to Individuals with Disabilities</w:t>
      </w:r>
      <w:r>
        <w:t xml:space="preserve"> </w:t>
      </w:r>
    </w:p>
    <w:p w:rsidR="00D45FCD" w:rsidRDefault="00D45FCD" w:rsidP="00D45FCD">
      <w:pPr>
        <w:widowControl w:val="0"/>
        <w:autoSpaceDE w:val="0"/>
        <w:autoSpaceDN w:val="0"/>
        <w:adjustRightInd w:val="0"/>
      </w:pPr>
    </w:p>
    <w:p w:rsidR="00D45FCD" w:rsidRDefault="00D45FCD" w:rsidP="00D45FCD">
      <w:pPr>
        <w:widowControl w:val="0"/>
        <w:autoSpaceDE w:val="0"/>
        <w:autoSpaceDN w:val="0"/>
        <w:adjustRightInd w:val="0"/>
      </w:pPr>
      <w:r>
        <w:t xml:space="preserve">Reasonable accommodations shall be made to ensure that all public access areas of the facility are accessible to and usable by staff and visitors with disabilities in compliance with federal, State, and local regulations and laws. </w:t>
      </w:r>
    </w:p>
    <w:sectPr w:rsidR="00D45FCD" w:rsidSect="00D45F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FCD"/>
    <w:rsid w:val="001B43C6"/>
    <w:rsid w:val="00590912"/>
    <w:rsid w:val="005C3366"/>
    <w:rsid w:val="00D45FCD"/>
    <w:rsid w:val="00E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