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EA" w:rsidRDefault="007346EA" w:rsidP="007346EA">
      <w:pPr>
        <w:widowControl w:val="0"/>
        <w:autoSpaceDE w:val="0"/>
        <w:autoSpaceDN w:val="0"/>
        <w:adjustRightInd w:val="0"/>
      </w:pPr>
      <w:bookmarkStart w:id="0" w:name="_GoBack"/>
      <w:bookmarkEnd w:id="0"/>
    </w:p>
    <w:p w:rsidR="007346EA" w:rsidRDefault="007346EA" w:rsidP="007346EA">
      <w:pPr>
        <w:widowControl w:val="0"/>
        <w:autoSpaceDE w:val="0"/>
        <w:autoSpaceDN w:val="0"/>
        <w:adjustRightInd w:val="0"/>
      </w:pPr>
      <w:r>
        <w:rPr>
          <w:b/>
          <w:bCs/>
        </w:rPr>
        <w:t>Section 801.120  Permits</w:t>
      </w:r>
      <w:r>
        <w:t xml:space="preserve"> </w:t>
      </w:r>
    </w:p>
    <w:p w:rsidR="007346EA" w:rsidRDefault="007346EA" w:rsidP="007346EA">
      <w:pPr>
        <w:widowControl w:val="0"/>
        <w:autoSpaceDE w:val="0"/>
        <w:autoSpaceDN w:val="0"/>
        <w:adjustRightInd w:val="0"/>
      </w:pPr>
    </w:p>
    <w:p w:rsidR="007346EA" w:rsidRDefault="007346EA" w:rsidP="007346EA">
      <w:pPr>
        <w:widowControl w:val="0"/>
        <w:autoSpaceDE w:val="0"/>
        <w:autoSpaceDN w:val="0"/>
        <w:adjustRightInd w:val="0"/>
        <w:ind w:left="1440" w:hanging="720"/>
      </w:pPr>
      <w:r>
        <w:t>a)</w:t>
      </w:r>
      <w:r>
        <w:tab/>
        <w:t xml:space="preserve">The Department may issue one six-month permit to a facility to allow that facility reasonable time to become eligible for a license. </w:t>
      </w:r>
    </w:p>
    <w:p w:rsidR="000E7BB5" w:rsidRDefault="000E7BB5" w:rsidP="007346EA">
      <w:pPr>
        <w:widowControl w:val="0"/>
        <w:autoSpaceDE w:val="0"/>
        <w:autoSpaceDN w:val="0"/>
        <w:adjustRightInd w:val="0"/>
        <w:ind w:left="1440" w:hanging="720"/>
      </w:pPr>
    </w:p>
    <w:p w:rsidR="007346EA" w:rsidRDefault="007346EA" w:rsidP="007346EA">
      <w:pPr>
        <w:widowControl w:val="0"/>
        <w:autoSpaceDE w:val="0"/>
        <w:autoSpaceDN w:val="0"/>
        <w:adjustRightInd w:val="0"/>
        <w:ind w:left="1440" w:hanging="720"/>
      </w:pPr>
      <w:r>
        <w:t>b)</w:t>
      </w:r>
      <w:r>
        <w:tab/>
        <w:t xml:space="preserve">A permit shall only be issued when: </w:t>
      </w:r>
    </w:p>
    <w:p w:rsidR="000E7BB5" w:rsidRDefault="000E7BB5" w:rsidP="007346EA">
      <w:pPr>
        <w:widowControl w:val="0"/>
        <w:autoSpaceDE w:val="0"/>
        <w:autoSpaceDN w:val="0"/>
        <w:adjustRightInd w:val="0"/>
        <w:ind w:left="2160" w:hanging="720"/>
      </w:pPr>
    </w:p>
    <w:p w:rsidR="007346EA" w:rsidRDefault="007346EA" w:rsidP="007346EA">
      <w:pPr>
        <w:widowControl w:val="0"/>
        <w:autoSpaceDE w:val="0"/>
        <w:autoSpaceDN w:val="0"/>
        <w:adjustRightInd w:val="0"/>
        <w:ind w:left="2160" w:hanging="720"/>
      </w:pPr>
      <w:r>
        <w:t>1)</w:t>
      </w:r>
      <w:r>
        <w:tab/>
        <w:t xml:space="preserve">The application for license has been completed pursuant to Section 801.50 and signed by the members of the governing body of the facility or its authorized representative and submitted to the Department. </w:t>
      </w:r>
    </w:p>
    <w:p w:rsidR="000E7BB5" w:rsidRDefault="000E7BB5" w:rsidP="007346EA">
      <w:pPr>
        <w:widowControl w:val="0"/>
        <w:autoSpaceDE w:val="0"/>
        <w:autoSpaceDN w:val="0"/>
        <w:adjustRightInd w:val="0"/>
        <w:ind w:left="2160" w:hanging="720"/>
      </w:pPr>
    </w:p>
    <w:p w:rsidR="007346EA" w:rsidRDefault="007346EA" w:rsidP="007346EA">
      <w:pPr>
        <w:widowControl w:val="0"/>
        <w:autoSpaceDE w:val="0"/>
        <w:autoSpaceDN w:val="0"/>
        <w:adjustRightInd w:val="0"/>
        <w:ind w:left="2160" w:hanging="720"/>
      </w:pPr>
      <w:r>
        <w:t>2)</w:t>
      </w:r>
      <w:r>
        <w:tab/>
        <w:t xml:space="preserve">A determination has been made through a licensing study that the facility is in substantial compliance with licensing requirements established in this Part. </w:t>
      </w:r>
    </w:p>
    <w:p w:rsidR="000E7BB5" w:rsidRDefault="000E7BB5" w:rsidP="007346EA">
      <w:pPr>
        <w:widowControl w:val="0"/>
        <w:autoSpaceDE w:val="0"/>
        <w:autoSpaceDN w:val="0"/>
        <w:adjustRightInd w:val="0"/>
        <w:ind w:left="2160" w:hanging="720"/>
      </w:pPr>
    </w:p>
    <w:p w:rsidR="007346EA" w:rsidRDefault="007346EA" w:rsidP="007346EA">
      <w:pPr>
        <w:widowControl w:val="0"/>
        <w:autoSpaceDE w:val="0"/>
        <w:autoSpaceDN w:val="0"/>
        <w:adjustRightInd w:val="0"/>
        <w:ind w:left="2160" w:hanging="720"/>
      </w:pPr>
      <w:r>
        <w:t>3)</w:t>
      </w:r>
      <w:r>
        <w:tab/>
        <w:t xml:space="preserve">The study has been completed by the licensing representative and a recommendation has been submitted to the Licensing Administrator recommending a permit be issued.  The Licensing Administrator shall issue a report identifying areas of non-compliance which need to be addressed and corrected during the six month duration of the permit. </w:t>
      </w:r>
    </w:p>
    <w:p w:rsidR="000E7BB5" w:rsidRDefault="000E7BB5" w:rsidP="007346EA">
      <w:pPr>
        <w:widowControl w:val="0"/>
        <w:autoSpaceDE w:val="0"/>
        <w:autoSpaceDN w:val="0"/>
        <w:adjustRightInd w:val="0"/>
        <w:ind w:left="2160" w:hanging="720"/>
      </w:pPr>
    </w:p>
    <w:p w:rsidR="007346EA" w:rsidRDefault="007346EA" w:rsidP="007346EA">
      <w:pPr>
        <w:widowControl w:val="0"/>
        <w:autoSpaceDE w:val="0"/>
        <w:autoSpaceDN w:val="0"/>
        <w:adjustRightInd w:val="0"/>
        <w:ind w:left="2160" w:hanging="720"/>
      </w:pPr>
      <w:r>
        <w:t>4)</w:t>
      </w:r>
      <w:r>
        <w:tab/>
        <w:t xml:space="preserve">A written plan is developed by the license applicant which is approved by the Licensing Administrator describing how the full requirements for licensure will be met within the permit period. </w:t>
      </w:r>
    </w:p>
    <w:p w:rsidR="000E7BB5" w:rsidRDefault="000E7BB5" w:rsidP="007346EA">
      <w:pPr>
        <w:widowControl w:val="0"/>
        <w:autoSpaceDE w:val="0"/>
        <w:autoSpaceDN w:val="0"/>
        <w:adjustRightInd w:val="0"/>
        <w:ind w:left="1440" w:hanging="720"/>
      </w:pPr>
    </w:p>
    <w:p w:rsidR="007346EA" w:rsidRDefault="007346EA" w:rsidP="007346EA">
      <w:pPr>
        <w:widowControl w:val="0"/>
        <w:autoSpaceDE w:val="0"/>
        <w:autoSpaceDN w:val="0"/>
        <w:adjustRightInd w:val="0"/>
        <w:ind w:left="1440" w:hanging="720"/>
      </w:pPr>
      <w:r>
        <w:t>c)</w:t>
      </w:r>
      <w:r>
        <w:tab/>
        <w:t xml:space="preserve">The permit shall not be renewable. </w:t>
      </w:r>
    </w:p>
    <w:p w:rsidR="000E7BB5" w:rsidRDefault="000E7BB5" w:rsidP="007346EA">
      <w:pPr>
        <w:widowControl w:val="0"/>
        <w:autoSpaceDE w:val="0"/>
        <w:autoSpaceDN w:val="0"/>
        <w:adjustRightInd w:val="0"/>
        <w:ind w:left="1440" w:hanging="720"/>
      </w:pPr>
    </w:p>
    <w:p w:rsidR="007346EA" w:rsidRDefault="007346EA" w:rsidP="007346EA">
      <w:pPr>
        <w:widowControl w:val="0"/>
        <w:autoSpaceDE w:val="0"/>
        <w:autoSpaceDN w:val="0"/>
        <w:adjustRightInd w:val="0"/>
        <w:ind w:left="1440" w:hanging="720"/>
      </w:pPr>
      <w:r>
        <w:t>d)</w:t>
      </w:r>
      <w:r>
        <w:tab/>
        <w:t xml:space="preserve">A license shall be issued any time within the six-month period covered by the permit provided the facility achieves compliance with the Department's licensing standards. </w:t>
      </w:r>
    </w:p>
    <w:p w:rsidR="000E7BB5" w:rsidRDefault="000E7BB5" w:rsidP="007346EA">
      <w:pPr>
        <w:widowControl w:val="0"/>
        <w:autoSpaceDE w:val="0"/>
        <w:autoSpaceDN w:val="0"/>
        <w:adjustRightInd w:val="0"/>
        <w:ind w:left="1440" w:hanging="720"/>
      </w:pPr>
    </w:p>
    <w:p w:rsidR="007346EA" w:rsidRDefault="007346EA" w:rsidP="007346EA">
      <w:pPr>
        <w:widowControl w:val="0"/>
        <w:autoSpaceDE w:val="0"/>
        <w:autoSpaceDN w:val="0"/>
        <w:adjustRightInd w:val="0"/>
        <w:ind w:left="1440" w:hanging="720"/>
      </w:pPr>
      <w:r>
        <w:t>e)</w:t>
      </w:r>
      <w:r>
        <w:tab/>
        <w:t xml:space="preserve">The permit may be terminated at any point within the six-month period after a finding by the Licensing Administrator that any of the conditions listed in Section 801.150 of this Subpart exist. </w:t>
      </w:r>
    </w:p>
    <w:sectPr w:rsidR="007346EA" w:rsidSect="007346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6EA"/>
    <w:rsid w:val="000E7BB5"/>
    <w:rsid w:val="00363DAD"/>
    <w:rsid w:val="005C3366"/>
    <w:rsid w:val="007346EA"/>
    <w:rsid w:val="00877F62"/>
    <w:rsid w:val="00A8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