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65" w:rsidRDefault="00475165" w:rsidP="00475165">
      <w:pPr>
        <w:widowControl w:val="0"/>
        <w:autoSpaceDE w:val="0"/>
        <w:autoSpaceDN w:val="0"/>
        <w:adjustRightInd w:val="0"/>
      </w:pPr>
      <w:bookmarkStart w:id="0" w:name="_GoBack"/>
      <w:bookmarkEnd w:id="0"/>
    </w:p>
    <w:p w:rsidR="00475165" w:rsidRDefault="00475165" w:rsidP="00475165">
      <w:pPr>
        <w:widowControl w:val="0"/>
        <w:autoSpaceDE w:val="0"/>
        <w:autoSpaceDN w:val="0"/>
        <w:adjustRightInd w:val="0"/>
      </w:pPr>
      <w:r>
        <w:rPr>
          <w:b/>
          <w:bCs/>
        </w:rPr>
        <w:t>Section 720.60  Supervision</w:t>
      </w:r>
      <w:r>
        <w:t xml:space="preserve"> </w:t>
      </w:r>
    </w:p>
    <w:p w:rsidR="00475165" w:rsidRDefault="00475165" w:rsidP="00475165">
      <w:pPr>
        <w:widowControl w:val="0"/>
        <w:autoSpaceDE w:val="0"/>
        <w:autoSpaceDN w:val="0"/>
        <w:adjustRightInd w:val="0"/>
      </w:pPr>
    </w:p>
    <w:p w:rsidR="00475165" w:rsidRDefault="00475165" w:rsidP="00475165">
      <w:pPr>
        <w:widowControl w:val="0"/>
        <w:autoSpaceDE w:val="0"/>
        <w:autoSpaceDN w:val="0"/>
        <w:adjustRightInd w:val="0"/>
        <w:ind w:left="1440" w:hanging="720"/>
      </w:pPr>
      <w:r>
        <w:t>a)</w:t>
      </w:r>
      <w:r>
        <w:tab/>
        <w:t xml:space="preserve">Persons confined shall be supervised by a jail officer or other qualified staff. For most municipalities, a radio operator on duty will suffice, provided duties do not interfere with the conduct of the following supervisory checks: </w:t>
      </w:r>
    </w:p>
    <w:p w:rsidR="008D43B1" w:rsidRDefault="008D43B1" w:rsidP="00475165">
      <w:pPr>
        <w:widowControl w:val="0"/>
        <w:autoSpaceDE w:val="0"/>
        <w:autoSpaceDN w:val="0"/>
        <w:adjustRightInd w:val="0"/>
        <w:ind w:left="2160" w:hanging="720"/>
      </w:pPr>
    </w:p>
    <w:p w:rsidR="00475165" w:rsidRDefault="00475165" w:rsidP="00475165">
      <w:pPr>
        <w:widowControl w:val="0"/>
        <w:autoSpaceDE w:val="0"/>
        <w:autoSpaceDN w:val="0"/>
        <w:adjustRightInd w:val="0"/>
        <w:ind w:left="2160" w:hanging="720"/>
      </w:pPr>
      <w:r>
        <w:t>1)</w:t>
      </w:r>
      <w:r>
        <w:tab/>
        <w:t xml:space="preserve">A visual check by personal inspection of each person confined shall be conducted, not including observation by a monitoring device, at least once every 30 minutes, unless continuous audio and visual checks conducted  with a monitoring device has been approved as a variance in accordance with Section 720.50(h) or the individual has been restrained. Persons restrained shall be checked at least every 15 minutes. </w:t>
      </w:r>
    </w:p>
    <w:p w:rsidR="008D43B1" w:rsidRDefault="008D43B1" w:rsidP="00475165">
      <w:pPr>
        <w:widowControl w:val="0"/>
        <w:autoSpaceDE w:val="0"/>
        <w:autoSpaceDN w:val="0"/>
        <w:adjustRightInd w:val="0"/>
        <w:ind w:left="2160" w:hanging="720"/>
      </w:pPr>
    </w:p>
    <w:p w:rsidR="00475165" w:rsidRDefault="00475165" w:rsidP="00475165">
      <w:pPr>
        <w:widowControl w:val="0"/>
        <w:autoSpaceDE w:val="0"/>
        <w:autoSpaceDN w:val="0"/>
        <w:adjustRightInd w:val="0"/>
        <w:ind w:left="2160" w:hanging="720"/>
      </w:pPr>
      <w:r>
        <w:t>2)</w:t>
      </w:r>
      <w:r>
        <w:tab/>
        <w:t xml:space="preserve">Visual checks shall be recorded by a mechanical device or logged in ink indicating: </w:t>
      </w:r>
    </w:p>
    <w:p w:rsidR="008D43B1" w:rsidRDefault="008D43B1" w:rsidP="00475165">
      <w:pPr>
        <w:widowControl w:val="0"/>
        <w:autoSpaceDE w:val="0"/>
        <w:autoSpaceDN w:val="0"/>
        <w:adjustRightInd w:val="0"/>
        <w:ind w:left="2880" w:hanging="720"/>
      </w:pPr>
    </w:p>
    <w:p w:rsidR="00475165" w:rsidRDefault="00475165" w:rsidP="00475165">
      <w:pPr>
        <w:widowControl w:val="0"/>
        <w:autoSpaceDE w:val="0"/>
        <w:autoSpaceDN w:val="0"/>
        <w:adjustRightInd w:val="0"/>
        <w:ind w:left="2880" w:hanging="720"/>
      </w:pPr>
      <w:r>
        <w:t>A)</w:t>
      </w:r>
      <w:r>
        <w:tab/>
        <w:t xml:space="preserve">Time of check; </w:t>
      </w:r>
    </w:p>
    <w:p w:rsidR="008D43B1" w:rsidRDefault="008D43B1" w:rsidP="00475165">
      <w:pPr>
        <w:widowControl w:val="0"/>
        <w:autoSpaceDE w:val="0"/>
        <w:autoSpaceDN w:val="0"/>
        <w:adjustRightInd w:val="0"/>
        <w:ind w:left="2880" w:hanging="720"/>
      </w:pPr>
    </w:p>
    <w:p w:rsidR="00475165" w:rsidRDefault="00475165" w:rsidP="00475165">
      <w:pPr>
        <w:widowControl w:val="0"/>
        <w:autoSpaceDE w:val="0"/>
        <w:autoSpaceDN w:val="0"/>
        <w:adjustRightInd w:val="0"/>
        <w:ind w:left="2880" w:hanging="720"/>
      </w:pPr>
      <w:r>
        <w:t>B)</w:t>
      </w:r>
      <w:r>
        <w:tab/>
        <w:t xml:space="preserve">Signature, initials, badge number, or any other personal identifier of the responsible person; and </w:t>
      </w:r>
    </w:p>
    <w:p w:rsidR="008D43B1" w:rsidRDefault="008D43B1" w:rsidP="00475165">
      <w:pPr>
        <w:widowControl w:val="0"/>
        <w:autoSpaceDE w:val="0"/>
        <w:autoSpaceDN w:val="0"/>
        <w:adjustRightInd w:val="0"/>
        <w:ind w:left="2880" w:hanging="720"/>
      </w:pPr>
    </w:p>
    <w:p w:rsidR="00475165" w:rsidRDefault="00475165" w:rsidP="00475165">
      <w:pPr>
        <w:widowControl w:val="0"/>
        <w:autoSpaceDE w:val="0"/>
        <w:autoSpaceDN w:val="0"/>
        <w:adjustRightInd w:val="0"/>
        <w:ind w:left="2880" w:hanging="720"/>
      </w:pPr>
      <w:r>
        <w:t>C)</w:t>
      </w:r>
      <w:r>
        <w:tab/>
        <w:t xml:space="preserve">Any relevant remarks. </w:t>
      </w:r>
    </w:p>
    <w:p w:rsidR="008D43B1" w:rsidRDefault="008D43B1" w:rsidP="00475165">
      <w:pPr>
        <w:widowControl w:val="0"/>
        <w:autoSpaceDE w:val="0"/>
        <w:autoSpaceDN w:val="0"/>
        <w:adjustRightInd w:val="0"/>
        <w:ind w:left="1440" w:hanging="720"/>
      </w:pPr>
    </w:p>
    <w:p w:rsidR="00475165" w:rsidRDefault="00475165" w:rsidP="00475165">
      <w:pPr>
        <w:widowControl w:val="0"/>
        <w:autoSpaceDE w:val="0"/>
        <w:autoSpaceDN w:val="0"/>
        <w:adjustRightInd w:val="0"/>
        <w:ind w:left="1440" w:hanging="720"/>
      </w:pPr>
      <w:r>
        <w:t>b)</w:t>
      </w:r>
      <w:r>
        <w:tab/>
        <w:t xml:space="preserve">Physical restraints, including therapeutic restraints, shall not be placed upon a detainee to confine his or her movements within a cell or detention room other than for the specific purpose of preventing the detainee from injuring himself or herself or others or from damaging or destroying property. </w:t>
      </w:r>
    </w:p>
    <w:p w:rsidR="008D43B1" w:rsidRDefault="008D43B1" w:rsidP="00475165">
      <w:pPr>
        <w:widowControl w:val="0"/>
        <w:autoSpaceDE w:val="0"/>
        <w:autoSpaceDN w:val="0"/>
        <w:adjustRightInd w:val="0"/>
        <w:ind w:left="2160" w:hanging="720"/>
      </w:pPr>
    </w:p>
    <w:p w:rsidR="00475165" w:rsidRDefault="00475165" w:rsidP="00475165">
      <w:pPr>
        <w:widowControl w:val="0"/>
        <w:autoSpaceDE w:val="0"/>
        <w:autoSpaceDN w:val="0"/>
        <w:adjustRightInd w:val="0"/>
        <w:ind w:left="2160" w:hanging="720"/>
      </w:pPr>
      <w:r>
        <w:t>1)</w:t>
      </w:r>
      <w:r>
        <w:tab/>
        <w:t xml:space="preserve">A written report shall be placed on file whenever restraint devices are applied.  The report shall include the date and time and the purpose for which the physical restraints have been applied. </w:t>
      </w:r>
    </w:p>
    <w:p w:rsidR="008D43B1" w:rsidRDefault="008D43B1" w:rsidP="00475165">
      <w:pPr>
        <w:widowControl w:val="0"/>
        <w:autoSpaceDE w:val="0"/>
        <w:autoSpaceDN w:val="0"/>
        <w:adjustRightInd w:val="0"/>
        <w:ind w:left="2160" w:hanging="720"/>
      </w:pPr>
    </w:p>
    <w:p w:rsidR="00475165" w:rsidRDefault="00475165" w:rsidP="00475165">
      <w:pPr>
        <w:widowControl w:val="0"/>
        <w:autoSpaceDE w:val="0"/>
        <w:autoSpaceDN w:val="0"/>
        <w:adjustRightInd w:val="0"/>
        <w:ind w:left="2160" w:hanging="720"/>
      </w:pPr>
      <w:r>
        <w:t>2)</w:t>
      </w:r>
      <w:r>
        <w:tab/>
        <w:t xml:space="preserve">Persons placed in therapeutic restraints shall be monitored as recommended by the jail physician. </w:t>
      </w:r>
    </w:p>
    <w:p w:rsidR="008D43B1" w:rsidRDefault="008D43B1" w:rsidP="00475165">
      <w:pPr>
        <w:widowControl w:val="0"/>
        <w:autoSpaceDE w:val="0"/>
        <w:autoSpaceDN w:val="0"/>
        <w:adjustRightInd w:val="0"/>
        <w:ind w:left="2160" w:hanging="720"/>
      </w:pPr>
    </w:p>
    <w:p w:rsidR="00475165" w:rsidRDefault="00475165" w:rsidP="00475165">
      <w:pPr>
        <w:widowControl w:val="0"/>
        <w:autoSpaceDE w:val="0"/>
        <w:autoSpaceDN w:val="0"/>
        <w:adjustRightInd w:val="0"/>
        <w:ind w:left="2160" w:hanging="720"/>
      </w:pPr>
      <w:r>
        <w:t>3)</w:t>
      </w:r>
      <w:r>
        <w:tab/>
        <w:t xml:space="preserve">Additionally, each individual case shall be reviewed at least once during each shift to determine the necessity for such restraints.  The identity of the person conducting the review, the date and time, and either the reason for continued use of restraints or the discontinuance of restraints shall be documented. </w:t>
      </w:r>
    </w:p>
    <w:p w:rsidR="008D43B1" w:rsidRDefault="008D43B1" w:rsidP="00475165">
      <w:pPr>
        <w:widowControl w:val="0"/>
        <w:autoSpaceDE w:val="0"/>
        <w:autoSpaceDN w:val="0"/>
        <w:adjustRightInd w:val="0"/>
        <w:ind w:left="1440" w:hanging="720"/>
      </w:pPr>
    </w:p>
    <w:p w:rsidR="00475165" w:rsidRDefault="00475165" w:rsidP="00475165">
      <w:pPr>
        <w:widowControl w:val="0"/>
        <w:autoSpaceDE w:val="0"/>
        <w:autoSpaceDN w:val="0"/>
        <w:adjustRightInd w:val="0"/>
        <w:ind w:left="1440" w:hanging="720"/>
      </w:pPr>
      <w:r>
        <w:t>c)</w:t>
      </w:r>
      <w:r>
        <w:tab/>
        <w:t xml:space="preserve">Any use of force shall not be prohibited simply because the jail officer or staff member using such force is not of the same gender as the detainee. </w:t>
      </w:r>
    </w:p>
    <w:p w:rsidR="008D43B1" w:rsidRDefault="008D43B1" w:rsidP="00475165">
      <w:pPr>
        <w:widowControl w:val="0"/>
        <w:autoSpaceDE w:val="0"/>
        <w:autoSpaceDN w:val="0"/>
        <w:adjustRightInd w:val="0"/>
        <w:ind w:left="1440" w:hanging="720"/>
      </w:pPr>
    </w:p>
    <w:p w:rsidR="00475165" w:rsidRDefault="00475165" w:rsidP="00475165">
      <w:pPr>
        <w:widowControl w:val="0"/>
        <w:autoSpaceDE w:val="0"/>
        <w:autoSpaceDN w:val="0"/>
        <w:adjustRightInd w:val="0"/>
        <w:ind w:left="1440" w:hanging="720"/>
      </w:pPr>
      <w:r>
        <w:t>d)</w:t>
      </w:r>
      <w:r>
        <w:tab/>
        <w:t xml:space="preserve">Detainees shall be supplied with the following materials on an as needed basis: </w:t>
      </w:r>
    </w:p>
    <w:p w:rsidR="008D43B1" w:rsidRDefault="008D43B1" w:rsidP="00475165">
      <w:pPr>
        <w:widowControl w:val="0"/>
        <w:autoSpaceDE w:val="0"/>
        <w:autoSpaceDN w:val="0"/>
        <w:adjustRightInd w:val="0"/>
        <w:ind w:left="2160" w:hanging="720"/>
      </w:pPr>
    </w:p>
    <w:p w:rsidR="00475165" w:rsidRDefault="00475165" w:rsidP="00475165">
      <w:pPr>
        <w:widowControl w:val="0"/>
        <w:autoSpaceDE w:val="0"/>
        <w:autoSpaceDN w:val="0"/>
        <w:adjustRightInd w:val="0"/>
        <w:ind w:left="2160" w:hanging="720"/>
      </w:pPr>
      <w:r>
        <w:t>1)</w:t>
      </w:r>
      <w:r>
        <w:tab/>
        <w:t xml:space="preserve">Personal hygiene items, such as toilet tissue, soap, paper towels, and feminine hygiene items; and </w:t>
      </w:r>
    </w:p>
    <w:p w:rsidR="008D43B1" w:rsidRDefault="008D43B1" w:rsidP="00475165">
      <w:pPr>
        <w:widowControl w:val="0"/>
        <w:autoSpaceDE w:val="0"/>
        <w:autoSpaceDN w:val="0"/>
        <w:adjustRightInd w:val="0"/>
        <w:ind w:left="2160" w:hanging="720"/>
      </w:pPr>
    </w:p>
    <w:p w:rsidR="00475165" w:rsidRDefault="00475165" w:rsidP="00475165">
      <w:pPr>
        <w:widowControl w:val="0"/>
        <w:autoSpaceDE w:val="0"/>
        <w:autoSpaceDN w:val="0"/>
        <w:adjustRightInd w:val="0"/>
        <w:ind w:left="2160" w:hanging="720"/>
      </w:pPr>
      <w:r>
        <w:t>2)</w:t>
      </w:r>
      <w:r>
        <w:tab/>
        <w:t xml:space="preserve">Disposable drinking cups, if the washbasin is not drinking fountain equipped. </w:t>
      </w:r>
    </w:p>
    <w:p w:rsidR="008D43B1" w:rsidRDefault="008D43B1" w:rsidP="00475165">
      <w:pPr>
        <w:widowControl w:val="0"/>
        <w:autoSpaceDE w:val="0"/>
        <w:autoSpaceDN w:val="0"/>
        <w:adjustRightInd w:val="0"/>
        <w:ind w:left="1440" w:hanging="720"/>
      </w:pPr>
    </w:p>
    <w:p w:rsidR="00475165" w:rsidRDefault="00475165" w:rsidP="00475165">
      <w:pPr>
        <w:widowControl w:val="0"/>
        <w:autoSpaceDE w:val="0"/>
        <w:autoSpaceDN w:val="0"/>
        <w:adjustRightInd w:val="0"/>
        <w:ind w:left="1440" w:hanging="720"/>
      </w:pPr>
      <w:r>
        <w:t>e)</w:t>
      </w:r>
      <w:r>
        <w:tab/>
        <w:t xml:space="preserve">Clean bedding shall be provided for detainees confined overnight (that is, continuous confinement between the hours of 10:00 p.m. and 6:00 a.m.). Clean bedding shall consist of a flame retardant mattress, a mattress cover if the mattress cannot be sanitized after use, and blankets appropriate to the season of the year or temperature of the facility.  Bedding, including the mattress or mattress cover, sheets, or pillow cases, shall be laundered or otherwise sanitized prior to reissue.  Mattresses or mattress covers that have been soiled with body fluids or waste shall be handled using standard universal precautions to reduce exposure to bloodborne pathogens and shall be appropriately laundered, sanitized, or discarded. </w:t>
      </w:r>
    </w:p>
    <w:p w:rsidR="008D43B1" w:rsidRDefault="008D43B1" w:rsidP="00475165">
      <w:pPr>
        <w:widowControl w:val="0"/>
        <w:autoSpaceDE w:val="0"/>
        <w:autoSpaceDN w:val="0"/>
        <w:adjustRightInd w:val="0"/>
        <w:ind w:left="1440" w:hanging="720"/>
      </w:pPr>
    </w:p>
    <w:p w:rsidR="00475165" w:rsidRDefault="00475165" w:rsidP="00475165">
      <w:pPr>
        <w:widowControl w:val="0"/>
        <w:autoSpaceDE w:val="0"/>
        <w:autoSpaceDN w:val="0"/>
        <w:adjustRightInd w:val="0"/>
        <w:ind w:left="1440" w:hanging="720"/>
      </w:pPr>
      <w:r>
        <w:t>f)</w:t>
      </w:r>
      <w:r>
        <w:tab/>
        <w:t xml:space="preserve">Persons confined beyond 48 hours shall be permitted to shower or bathe once every 48 hours.  Clean towels shall be provided when showering or bathing. </w:t>
      </w:r>
    </w:p>
    <w:p w:rsidR="00475165" w:rsidRDefault="00475165" w:rsidP="00475165">
      <w:pPr>
        <w:widowControl w:val="0"/>
        <w:autoSpaceDE w:val="0"/>
        <w:autoSpaceDN w:val="0"/>
        <w:adjustRightInd w:val="0"/>
        <w:ind w:left="1440" w:hanging="720"/>
      </w:pPr>
    </w:p>
    <w:p w:rsidR="00475165" w:rsidRDefault="00475165" w:rsidP="00475165">
      <w:pPr>
        <w:widowControl w:val="0"/>
        <w:autoSpaceDE w:val="0"/>
        <w:autoSpaceDN w:val="0"/>
        <w:adjustRightInd w:val="0"/>
        <w:ind w:left="1440" w:hanging="720"/>
      </w:pPr>
      <w:r>
        <w:t xml:space="preserve">(Source:  Amended at 22 Ill. Reg. 19227, effective November 1, 1998) </w:t>
      </w:r>
    </w:p>
    <w:sectPr w:rsidR="00475165" w:rsidSect="00475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165"/>
    <w:rsid w:val="00096487"/>
    <w:rsid w:val="00475165"/>
    <w:rsid w:val="00540393"/>
    <w:rsid w:val="00552157"/>
    <w:rsid w:val="005C3366"/>
    <w:rsid w:val="008D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