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4F" w:rsidRDefault="00A3124F" w:rsidP="00A31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24F" w:rsidRDefault="00A3124F" w:rsidP="00A312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720.40  Minimum Physical Standards</w:t>
      </w:r>
      <w:r w:rsidR="0046792F">
        <w:rPr>
          <w:b/>
          <w:bCs/>
        </w:rPr>
        <w:t xml:space="preserve"> – </w:t>
      </w:r>
      <w:r>
        <w:rPr>
          <w:b/>
          <w:bCs/>
        </w:rPr>
        <w:t>Existing Buildings</w:t>
      </w:r>
      <w:r>
        <w:t xml:space="preserve"> </w:t>
      </w:r>
    </w:p>
    <w:p w:rsidR="00A3124F" w:rsidRDefault="00A3124F" w:rsidP="00A3124F">
      <w:pPr>
        <w:widowControl w:val="0"/>
        <w:autoSpaceDE w:val="0"/>
        <w:autoSpaceDN w:val="0"/>
        <w:adjustRightInd w:val="0"/>
      </w:pPr>
    </w:p>
    <w:p w:rsidR="00A3124F" w:rsidRDefault="00A3124F" w:rsidP="00A3124F">
      <w:pPr>
        <w:widowControl w:val="0"/>
        <w:autoSpaceDE w:val="0"/>
        <w:autoSpaceDN w:val="0"/>
        <w:adjustRightInd w:val="0"/>
      </w:pPr>
      <w:r>
        <w:t xml:space="preserve">The building in which a jail is located must: </w:t>
      </w:r>
    </w:p>
    <w:p w:rsidR="00DA7C56" w:rsidRDefault="00DA7C56" w:rsidP="00A3124F">
      <w:pPr>
        <w:widowControl w:val="0"/>
        <w:autoSpaceDE w:val="0"/>
        <w:autoSpaceDN w:val="0"/>
        <w:adjustRightInd w:val="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Conform to the building, fire, safety, and health requirements of local, State, and federal authorities.  State of Illinois standards for a jail which exceed those of a federal or local authority shall take precedence. </w:t>
      </w:r>
    </w:p>
    <w:p w:rsidR="00DA7C56" w:rsidRDefault="00DA7C56" w:rsidP="00A3124F">
      <w:pPr>
        <w:widowControl w:val="0"/>
        <w:autoSpaceDE w:val="0"/>
        <w:autoSpaceDN w:val="0"/>
        <w:adjustRightInd w:val="0"/>
        <w:ind w:left="1440" w:hanging="72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 well lighted to provide at least 20 footcandles at 30" above the floor in the detention area and in other parts of the jail. </w:t>
      </w:r>
    </w:p>
    <w:p w:rsidR="00DA7C56" w:rsidRDefault="00DA7C56" w:rsidP="00A3124F">
      <w:pPr>
        <w:widowControl w:val="0"/>
        <w:autoSpaceDE w:val="0"/>
        <w:autoSpaceDN w:val="0"/>
        <w:adjustRightInd w:val="0"/>
        <w:ind w:left="1440" w:hanging="72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Be heated and cooled according to the season with a system designed to eliminate disagreeable odors and to routinely provide temperatures within the normal comfort zone (67</w:t>
      </w:r>
      <w:r w:rsidR="0046792F">
        <w:t>º</w:t>
      </w:r>
      <w:r>
        <w:t xml:space="preserve"> to 85</w:t>
      </w:r>
      <w:r w:rsidR="0046792F">
        <w:t>º</w:t>
      </w:r>
      <w:r>
        <w:t xml:space="preserve"> F). </w:t>
      </w:r>
    </w:p>
    <w:p w:rsidR="00DA7C56" w:rsidRDefault="00DA7C56" w:rsidP="00A3124F">
      <w:pPr>
        <w:widowControl w:val="0"/>
        <w:autoSpaceDE w:val="0"/>
        <w:autoSpaceDN w:val="0"/>
        <w:adjustRightInd w:val="0"/>
        <w:ind w:left="1440" w:hanging="72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Have electrical conduits, fixtures, switches, and outlets that are inaccessible to the reach of detained persons or that are of tamper</w:t>
      </w:r>
      <w:r w:rsidR="0046792F">
        <w:t xml:space="preserve"> </w:t>
      </w:r>
      <w:r>
        <w:t xml:space="preserve">proof construction. </w:t>
      </w:r>
    </w:p>
    <w:p w:rsidR="00DA7C56" w:rsidRDefault="00DA7C56" w:rsidP="00A3124F">
      <w:pPr>
        <w:widowControl w:val="0"/>
        <w:autoSpaceDE w:val="0"/>
        <w:autoSpaceDN w:val="0"/>
        <w:adjustRightInd w:val="0"/>
        <w:ind w:left="1440" w:hanging="72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Have all exterior windows in the detention area security screened or barred.  Those exterior windows that can be opened must also be insect screened. </w:t>
      </w: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</w:p>
    <w:p w:rsidR="00A3124F" w:rsidRDefault="00A3124F" w:rsidP="00A312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19227, effective November 1, 1998) </w:t>
      </w:r>
    </w:p>
    <w:sectPr w:rsidR="00A3124F" w:rsidSect="00A31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24F"/>
    <w:rsid w:val="00007F5D"/>
    <w:rsid w:val="00314DD7"/>
    <w:rsid w:val="0046792F"/>
    <w:rsid w:val="005C3366"/>
    <w:rsid w:val="006D331C"/>
    <w:rsid w:val="00A3124F"/>
    <w:rsid w:val="00D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