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8E" w:rsidRDefault="00B9458E" w:rsidP="00B945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458E" w:rsidRDefault="00B9458E" w:rsidP="00B945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702.220  Education</w:t>
      </w:r>
      <w:r>
        <w:t xml:space="preserve"> </w:t>
      </w:r>
    </w:p>
    <w:p w:rsidR="00B9458E" w:rsidRDefault="00B9458E" w:rsidP="00B9458E">
      <w:pPr>
        <w:widowControl w:val="0"/>
        <w:autoSpaceDE w:val="0"/>
        <w:autoSpaceDN w:val="0"/>
        <w:adjustRightInd w:val="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Introduction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16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educational program must be established, partly as a requirement of State law for persons under 16 years of age, but, most importantly, as a continuance of the learning process to improve the youth's chances for reentry into society as a contributing member.  It is essential that detention care include a school program based on a sound philosophy of education.  During the course of instruction, a teacher must associate himself with the youth's apprehensiveness and uneasiness.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16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detention facility school teacher should find himself teaching interpersonal relationships and youth self-appreciation ahead of subject matter.  The primary need of a student who has experienced persistent failure is a need to feel he is important as a person and is accepted by his peers.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144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Minimum Standards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16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Education </w:t>
      </w:r>
    </w:p>
    <w:p w:rsidR="00B9458E" w:rsidRDefault="00B9458E" w:rsidP="00B92A8D">
      <w:pPr>
        <w:widowControl w:val="0"/>
        <w:autoSpaceDE w:val="0"/>
        <w:autoSpaceDN w:val="0"/>
        <w:adjustRightInd w:val="0"/>
        <w:ind w:left="2160"/>
      </w:pPr>
      <w:r>
        <w:t xml:space="preserve">A regular schedule of academic instruction and related educational services appropriate to the needs of each individual shall be provided for detained youth.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88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detention facility shall operate a school program, with appropriately qualified teachers provided by the public school system.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88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schedule of instruction and activities shall be operated 12 months a year.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16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Objectives </w:t>
      </w:r>
    </w:p>
    <w:p w:rsidR="00B9458E" w:rsidRDefault="00B9458E" w:rsidP="00B92A8D">
      <w:pPr>
        <w:widowControl w:val="0"/>
        <w:autoSpaceDE w:val="0"/>
        <w:autoSpaceDN w:val="0"/>
        <w:adjustRightInd w:val="0"/>
        <w:ind w:left="2160"/>
      </w:pPr>
      <w:r>
        <w:t xml:space="preserve">The objectives of each school program shall be clearly defined in writing, reflecting the value of each activity.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16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Curriculum </w:t>
      </w:r>
    </w:p>
    <w:p w:rsidR="00B9458E" w:rsidRDefault="00B9458E" w:rsidP="00B92A8D">
      <w:pPr>
        <w:widowControl w:val="0"/>
        <w:autoSpaceDE w:val="0"/>
        <w:autoSpaceDN w:val="0"/>
        <w:adjustRightInd w:val="0"/>
        <w:ind w:left="2160"/>
      </w:pPr>
      <w:r>
        <w:t xml:space="preserve">The curriculum must supply instruction in the basic subjects.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88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youth's own school shall be immediately notified of his detention status.  (Detention school attendance is credited on the youth's parent school attendance record.)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88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summary report describing a youth's school strengths, weaknesses, accomplishments, and adjustment shall be forwarded to the probation officer for inclusion as a part of the social study.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88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collection of or access to a library of materials in regard to career requirements and opportunities shall be available.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16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Class Size </w:t>
      </w:r>
    </w:p>
    <w:p w:rsidR="00B9458E" w:rsidRDefault="00B9458E" w:rsidP="00B92A8D">
      <w:pPr>
        <w:widowControl w:val="0"/>
        <w:autoSpaceDE w:val="0"/>
        <w:autoSpaceDN w:val="0"/>
        <w:adjustRightInd w:val="0"/>
        <w:ind w:left="2160"/>
      </w:pPr>
      <w:r>
        <w:t xml:space="preserve">Class size shall not exceed 15 students per teacher.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88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Classes shall be coeducational.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88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Remedial classes shall be limited to a maximum of five students.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16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Classroom Size </w:t>
      </w:r>
    </w:p>
    <w:p w:rsidR="00B9458E" w:rsidRDefault="00B9458E" w:rsidP="00B92A8D">
      <w:pPr>
        <w:widowControl w:val="0"/>
        <w:autoSpaceDE w:val="0"/>
        <w:autoSpaceDN w:val="0"/>
        <w:adjustRightInd w:val="0"/>
        <w:ind w:left="2160"/>
      </w:pPr>
      <w:r>
        <w:t xml:space="preserve">Classrooms shall provide no less than 150 square feet for the teacher and 20 square feet per student per room.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88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Toilet and washbasin facilities must be located in or near the classroom.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88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Each classroom shall be equipped with adequate shelf and storage space.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88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Equipment and supplies shall be of similar quality and quantity as provided in public school facilities.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16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Arts and Crafts Room </w:t>
      </w:r>
    </w:p>
    <w:p w:rsidR="00B9458E" w:rsidRDefault="00B9458E" w:rsidP="00B92A8D">
      <w:pPr>
        <w:widowControl w:val="0"/>
        <w:autoSpaceDE w:val="0"/>
        <w:autoSpaceDN w:val="0"/>
        <w:adjustRightInd w:val="0"/>
        <w:ind w:left="2160"/>
      </w:pPr>
      <w:r>
        <w:t xml:space="preserve">Arts and crafts activities requiring special equipment, i.e., pottery, woodshop, shall have a special room provided.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88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Special equipment shall have safety devices available and safety operational signs posted.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88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Each youth shall be given a safety orientation lecture before using equipment.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88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Secure storage areas shall be provided for tools, supplies, and unfinished projects.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88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Tools shall be inventoried at the end of each class session.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16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Teaching Qualifications </w:t>
      </w:r>
    </w:p>
    <w:p w:rsidR="00B9458E" w:rsidRDefault="00B9458E" w:rsidP="00B92A8D">
      <w:pPr>
        <w:widowControl w:val="0"/>
        <w:autoSpaceDE w:val="0"/>
        <w:autoSpaceDN w:val="0"/>
        <w:adjustRightInd w:val="0"/>
        <w:ind w:left="2160"/>
      </w:pPr>
      <w:r>
        <w:t xml:space="preserve">Teacher personnel shall be qualified by training and certified by the State of Illinois, Department of Registration and Education.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16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School Exempt Youth </w:t>
      </w:r>
    </w:p>
    <w:p w:rsidR="00B9458E" w:rsidRDefault="00B9458E" w:rsidP="00B92A8D">
      <w:pPr>
        <w:widowControl w:val="0"/>
        <w:autoSpaceDE w:val="0"/>
        <w:autoSpaceDN w:val="0"/>
        <w:adjustRightInd w:val="0"/>
        <w:ind w:left="2160"/>
      </w:pPr>
      <w:r>
        <w:t xml:space="preserve">Separate activities for school exempt youth shall be established.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144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Recommendations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16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Teacher personnel should be qualified by training in special education and experience in dealing with difficult or disturbed youth. </w:t>
      </w:r>
    </w:p>
    <w:p w:rsidR="002C4253" w:rsidRDefault="002C4253" w:rsidP="00B9458E">
      <w:pPr>
        <w:widowControl w:val="0"/>
        <w:autoSpaceDE w:val="0"/>
        <w:autoSpaceDN w:val="0"/>
        <w:adjustRightInd w:val="0"/>
        <w:ind w:left="216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Volunteers should be encouraged to assist youth in need of remedial assistance. </w:t>
      </w:r>
    </w:p>
    <w:p w:rsidR="00B9458E" w:rsidRDefault="00B9458E" w:rsidP="00B9458E">
      <w:pPr>
        <w:widowControl w:val="0"/>
        <w:autoSpaceDE w:val="0"/>
        <w:autoSpaceDN w:val="0"/>
        <w:adjustRightInd w:val="0"/>
        <w:ind w:left="2160" w:hanging="720"/>
      </w:pPr>
    </w:p>
    <w:p w:rsidR="00B9458E" w:rsidRDefault="00B9458E" w:rsidP="00B945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12340, effective October 1, 1988) </w:t>
      </w:r>
    </w:p>
    <w:sectPr w:rsidR="00B9458E" w:rsidSect="00B945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58E"/>
    <w:rsid w:val="001A7520"/>
    <w:rsid w:val="002C4253"/>
    <w:rsid w:val="005967D2"/>
    <w:rsid w:val="005C3366"/>
    <w:rsid w:val="0098688F"/>
    <w:rsid w:val="00B92A8D"/>
    <w:rsid w:val="00B9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State of Illinois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