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9D2" w:rsidRDefault="00C279D2" w:rsidP="00C279D2">
      <w:pPr>
        <w:widowControl w:val="0"/>
        <w:autoSpaceDE w:val="0"/>
        <w:autoSpaceDN w:val="0"/>
        <w:adjustRightInd w:val="0"/>
      </w:pPr>
    </w:p>
    <w:p w:rsidR="00C279D2" w:rsidRDefault="00C279D2" w:rsidP="00C279D2">
      <w:pPr>
        <w:widowControl w:val="0"/>
        <w:autoSpaceDE w:val="0"/>
        <w:autoSpaceDN w:val="0"/>
        <w:adjustRightInd w:val="0"/>
        <w:jc w:val="center"/>
      </w:pPr>
      <w:r>
        <w:t>PART 702</w:t>
      </w:r>
    </w:p>
    <w:p w:rsidR="00C279D2" w:rsidRDefault="00C279D2" w:rsidP="00C279D2">
      <w:pPr>
        <w:widowControl w:val="0"/>
        <w:autoSpaceDE w:val="0"/>
        <w:autoSpaceDN w:val="0"/>
        <w:adjustRightInd w:val="0"/>
        <w:jc w:val="center"/>
      </w:pPr>
      <w:r>
        <w:t>COUNTY JUVENILE DETENTION STANDARDS</w:t>
      </w:r>
      <w:r w:rsidR="00B502FE">
        <w:t xml:space="preserve"> (RECODIFIED)</w:t>
      </w:r>
      <w:bookmarkStart w:id="0" w:name="_GoBack"/>
      <w:bookmarkEnd w:id="0"/>
    </w:p>
    <w:sectPr w:rsidR="00C279D2" w:rsidSect="00C279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79D2"/>
    <w:rsid w:val="00000990"/>
    <w:rsid w:val="000B5A37"/>
    <w:rsid w:val="001E1AA5"/>
    <w:rsid w:val="005C3366"/>
    <w:rsid w:val="006B0CB3"/>
    <w:rsid w:val="00B502FE"/>
    <w:rsid w:val="00C2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E4F9E9E-EC94-4B6A-A7F2-3E655792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702</vt:lpstr>
    </vt:vector>
  </TitlesOfParts>
  <Company>State of Illinois</Company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702</dc:title>
  <dc:subject/>
  <dc:creator>Illinois General Assembly</dc:creator>
  <cp:keywords/>
  <dc:description/>
  <cp:lastModifiedBy>King, Melissa A.</cp:lastModifiedBy>
  <cp:revision>5</cp:revision>
  <dcterms:created xsi:type="dcterms:W3CDTF">2012-06-21T23:51:00Z</dcterms:created>
  <dcterms:modified xsi:type="dcterms:W3CDTF">2014-09-29T19:08:00Z</dcterms:modified>
</cp:coreProperties>
</file>