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16" w:rsidRDefault="00B53616" w:rsidP="00B536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53616" w:rsidRDefault="00B53616" w:rsidP="00B53616">
      <w:pPr>
        <w:widowControl w:val="0"/>
        <w:autoSpaceDE w:val="0"/>
        <w:autoSpaceDN w:val="0"/>
        <w:adjustRightInd w:val="0"/>
      </w:pPr>
      <w:r>
        <w:rPr>
          <w:b/>
          <w:bCs/>
        </w:rPr>
        <w:t>Section 701.170  Employment of Detainees</w:t>
      </w:r>
      <w:r>
        <w:t xml:space="preserve"> </w:t>
      </w:r>
    </w:p>
    <w:p w:rsidR="00B53616" w:rsidRDefault="00B53616" w:rsidP="00B53616">
      <w:pPr>
        <w:widowControl w:val="0"/>
        <w:autoSpaceDE w:val="0"/>
        <w:autoSpaceDN w:val="0"/>
        <w:adjustRightInd w:val="0"/>
      </w:pPr>
    </w:p>
    <w:p w:rsidR="00B53616" w:rsidRDefault="00B53616" w:rsidP="00B53616">
      <w:pPr>
        <w:widowControl w:val="0"/>
        <w:autoSpaceDE w:val="0"/>
        <w:autoSpaceDN w:val="0"/>
        <w:adjustRightInd w:val="0"/>
      </w:pPr>
      <w:r>
        <w:t xml:space="preserve">Assigning detainees to perform one or more of a variety of jobs is acceptable, especially within the areas of housekeeping and maintenance, except that such assignment shall not: </w:t>
      </w:r>
    </w:p>
    <w:p w:rsidR="0060533C" w:rsidRDefault="0060533C" w:rsidP="00B53616">
      <w:pPr>
        <w:widowControl w:val="0"/>
        <w:autoSpaceDE w:val="0"/>
        <w:autoSpaceDN w:val="0"/>
        <w:adjustRightInd w:val="0"/>
      </w:pPr>
    </w:p>
    <w:p w:rsidR="00B53616" w:rsidRDefault="00B53616" w:rsidP="00B5361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Violate any personal right or jail standard; </w:t>
      </w:r>
    </w:p>
    <w:p w:rsidR="0060533C" w:rsidRDefault="0060533C" w:rsidP="00B53616">
      <w:pPr>
        <w:widowControl w:val="0"/>
        <w:autoSpaceDE w:val="0"/>
        <w:autoSpaceDN w:val="0"/>
        <w:adjustRightInd w:val="0"/>
        <w:ind w:left="1440" w:hanging="720"/>
      </w:pPr>
    </w:p>
    <w:p w:rsidR="00B53616" w:rsidRDefault="00B53616" w:rsidP="00B5361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Be hazardous or potentially dangerous to a detainee's life, limb, health, or state of well-being; </w:t>
      </w:r>
    </w:p>
    <w:p w:rsidR="0060533C" w:rsidRDefault="0060533C" w:rsidP="00B53616">
      <w:pPr>
        <w:widowControl w:val="0"/>
        <w:autoSpaceDE w:val="0"/>
        <w:autoSpaceDN w:val="0"/>
        <w:adjustRightInd w:val="0"/>
        <w:ind w:left="1440" w:hanging="720"/>
      </w:pPr>
    </w:p>
    <w:p w:rsidR="00B53616" w:rsidRDefault="00B53616" w:rsidP="00B5361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Conflict with any law or ordinance, with standards of any regulatory agency, or with terms and agreements in a recognized trade union contract; or </w:t>
      </w:r>
    </w:p>
    <w:p w:rsidR="0060533C" w:rsidRDefault="0060533C" w:rsidP="00B53616">
      <w:pPr>
        <w:widowControl w:val="0"/>
        <w:autoSpaceDE w:val="0"/>
        <w:autoSpaceDN w:val="0"/>
        <w:adjustRightInd w:val="0"/>
        <w:ind w:left="1440" w:hanging="720"/>
      </w:pPr>
    </w:p>
    <w:p w:rsidR="00B53616" w:rsidRDefault="00B53616" w:rsidP="00B5361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Endanger jail security or violate security classification or assignment policies. </w:t>
      </w:r>
    </w:p>
    <w:p w:rsidR="00B53616" w:rsidRDefault="00B53616" w:rsidP="00B53616">
      <w:pPr>
        <w:widowControl w:val="0"/>
        <w:autoSpaceDE w:val="0"/>
        <w:autoSpaceDN w:val="0"/>
        <w:adjustRightInd w:val="0"/>
        <w:ind w:left="1440" w:hanging="720"/>
      </w:pPr>
    </w:p>
    <w:p w:rsidR="00B53616" w:rsidRDefault="00B53616" w:rsidP="00B5361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3835, effective April 1, 1997) </w:t>
      </w:r>
    </w:p>
    <w:sectPr w:rsidR="00B53616" w:rsidSect="00B536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3616"/>
    <w:rsid w:val="001535A5"/>
    <w:rsid w:val="003431F9"/>
    <w:rsid w:val="005C3366"/>
    <w:rsid w:val="0060533C"/>
    <w:rsid w:val="00B53616"/>
    <w:rsid w:val="00EC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701</vt:lpstr>
    </vt:vector>
  </TitlesOfParts>
  <Company>State of Illinois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701</dc:title>
  <dc:subject/>
  <dc:creator>Illinois General Assembly</dc:creator>
  <cp:keywords/>
  <dc:description/>
  <cp:lastModifiedBy>Roberts, John</cp:lastModifiedBy>
  <cp:revision>3</cp:revision>
  <dcterms:created xsi:type="dcterms:W3CDTF">2012-06-21T23:51:00Z</dcterms:created>
  <dcterms:modified xsi:type="dcterms:W3CDTF">2012-06-21T23:51:00Z</dcterms:modified>
</cp:coreProperties>
</file>