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72" w:rsidRDefault="00826972" w:rsidP="00826972">
      <w:pPr>
        <w:widowControl w:val="0"/>
        <w:autoSpaceDE w:val="0"/>
        <w:autoSpaceDN w:val="0"/>
        <w:adjustRightInd w:val="0"/>
      </w:pPr>
      <w:bookmarkStart w:id="0" w:name="_GoBack"/>
      <w:bookmarkEnd w:id="0"/>
    </w:p>
    <w:p w:rsidR="00826972" w:rsidRDefault="00826972" w:rsidP="00826972">
      <w:pPr>
        <w:widowControl w:val="0"/>
        <w:autoSpaceDE w:val="0"/>
        <w:autoSpaceDN w:val="0"/>
        <w:adjustRightInd w:val="0"/>
      </w:pPr>
      <w:r>
        <w:rPr>
          <w:b/>
          <w:bCs/>
        </w:rPr>
        <w:t>Section 535.130  Security of Personal Property</w:t>
      </w:r>
      <w:r>
        <w:t xml:space="preserve"> </w:t>
      </w:r>
    </w:p>
    <w:p w:rsidR="00826972" w:rsidRDefault="00826972" w:rsidP="00826972">
      <w:pPr>
        <w:widowControl w:val="0"/>
        <w:autoSpaceDE w:val="0"/>
        <w:autoSpaceDN w:val="0"/>
        <w:adjustRightInd w:val="0"/>
      </w:pPr>
    </w:p>
    <w:p w:rsidR="00E30446" w:rsidRPr="00333937" w:rsidRDefault="00826972" w:rsidP="00333937">
      <w:pPr>
        <w:ind w:left="1440" w:hanging="720"/>
      </w:pPr>
      <w:r w:rsidRPr="00333937">
        <w:t>a)</w:t>
      </w:r>
      <w:r w:rsidRPr="00333937">
        <w:tab/>
        <w:t xml:space="preserve">Committed persons shall be responsible for their personal property which is in their possession or under their control, i.e., on their person or in their cell, living area or work area. </w:t>
      </w:r>
    </w:p>
    <w:p w:rsidR="00697E17" w:rsidRDefault="00697E17" w:rsidP="00826972">
      <w:pPr>
        <w:widowControl w:val="0"/>
        <w:autoSpaceDE w:val="0"/>
        <w:autoSpaceDN w:val="0"/>
        <w:adjustRightInd w:val="0"/>
        <w:ind w:left="1440" w:hanging="720"/>
      </w:pPr>
    </w:p>
    <w:p w:rsidR="00E30446" w:rsidRDefault="00826972" w:rsidP="00826972">
      <w:pPr>
        <w:widowControl w:val="0"/>
        <w:autoSpaceDE w:val="0"/>
        <w:autoSpaceDN w:val="0"/>
        <w:adjustRightInd w:val="0"/>
        <w:ind w:left="1440" w:hanging="720"/>
      </w:pPr>
      <w:r>
        <w:t>b)</w:t>
      </w:r>
      <w:r>
        <w:tab/>
        <w:t xml:space="preserve">Committed persons shall be responsible for maintaining a copy of inventories, permits and/or receipts issued for their personal property. </w:t>
      </w:r>
    </w:p>
    <w:p w:rsidR="00697E17" w:rsidRDefault="00697E17" w:rsidP="00826972">
      <w:pPr>
        <w:widowControl w:val="0"/>
        <w:autoSpaceDE w:val="0"/>
        <w:autoSpaceDN w:val="0"/>
        <w:adjustRightInd w:val="0"/>
        <w:ind w:left="1440" w:hanging="720"/>
      </w:pPr>
    </w:p>
    <w:p w:rsidR="00E30446" w:rsidRDefault="00826972" w:rsidP="00826972">
      <w:pPr>
        <w:widowControl w:val="0"/>
        <w:autoSpaceDE w:val="0"/>
        <w:autoSpaceDN w:val="0"/>
        <w:adjustRightInd w:val="0"/>
        <w:ind w:left="1440" w:hanging="720"/>
      </w:pPr>
      <w:r>
        <w:t>c)</w:t>
      </w:r>
      <w:r>
        <w:tab/>
        <w:t xml:space="preserve">Committed persons' personal property shall be deemed abandoned in the event of an unauthorized absence such as an escape, runaway, attempted escape or runaway, or failure to return to the facility. </w:t>
      </w:r>
    </w:p>
    <w:p w:rsidR="00697E17" w:rsidRDefault="00697E17" w:rsidP="00826972">
      <w:pPr>
        <w:widowControl w:val="0"/>
        <w:autoSpaceDE w:val="0"/>
        <w:autoSpaceDN w:val="0"/>
        <w:adjustRightInd w:val="0"/>
        <w:ind w:left="1440" w:hanging="720"/>
      </w:pPr>
    </w:p>
    <w:p w:rsidR="00826972" w:rsidRPr="00333937" w:rsidRDefault="00826972" w:rsidP="00333937">
      <w:pPr>
        <w:ind w:left="1440" w:hanging="720"/>
      </w:pPr>
      <w:r w:rsidRPr="00333937">
        <w:t>d)</w:t>
      </w:r>
      <w:r w:rsidRPr="00333937">
        <w:tab/>
        <w:t xml:space="preserve">The Department shall not be responsible for loss of abandoned property or for any items for which the committed person does not have an inventory record, a permit and/or receipt, or which would have been subject to an inventory but does not appear itemized on the inventory. </w:t>
      </w:r>
    </w:p>
    <w:p w:rsidR="00826972" w:rsidRPr="00333937" w:rsidRDefault="00826972" w:rsidP="00333937"/>
    <w:p w:rsidR="00826972" w:rsidRDefault="00826972" w:rsidP="00826972">
      <w:pPr>
        <w:widowControl w:val="0"/>
        <w:autoSpaceDE w:val="0"/>
        <w:autoSpaceDN w:val="0"/>
        <w:adjustRightInd w:val="0"/>
        <w:ind w:left="1440" w:hanging="720"/>
      </w:pPr>
      <w:r>
        <w:t xml:space="preserve">(Source:  Added at 14 Ill. Reg. 6765, effective May 1, 1990) </w:t>
      </w:r>
    </w:p>
    <w:sectPr w:rsidR="00826972" w:rsidSect="008269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6972"/>
    <w:rsid w:val="002307DF"/>
    <w:rsid w:val="00333937"/>
    <w:rsid w:val="005C3366"/>
    <w:rsid w:val="00697E17"/>
    <w:rsid w:val="00826972"/>
    <w:rsid w:val="009E0D2E"/>
    <w:rsid w:val="00CF56D8"/>
    <w:rsid w:val="00E3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