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271" w:rsidRDefault="00184271" w:rsidP="00184271">
      <w:pPr>
        <w:widowControl w:val="0"/>
        <w:autoSpaceDE w:val="0"/>
        <w:autoSpaceDN w:val="0"/>
        <w:adjustRightInd w:val="0"/>
      </w:pPr>
    </w:p>
    <w:p w:rsidR="00184271" w:rsidRDefault="00184271" w:rsidP="00184271">
      <w:pPr>
        <w:widowControl w:val="0"/>
        <w:autoSpaceDE w:val="0"/>
        <w:autoSpaceDN w:val="0"/>
        <w:adjustRightInd w:val="0"/>
      </w:pPr>
      <w:r>
        <w:rPr>
          <w:b/>
          <w:bCs/>
        </w:rPr>
        <w:t>Section 504.840  Emergency Procedures</w:t>
      </w:r>
      <w:r>
        <w:t xml:space="preserve"> </w:t>
      </w:r>
    </w:p>
    <w:p w:rsidR="00184271" w:rsidRDefault="00184271" w:rsidP="00184271">
      <w:pPr>
        <w:widowControl w:val="0"/>
        <w:autoSpaceDE w:val="0"/>
        <w:autoSpaceDN w:val="0"/>
        <w:adjustRightInd w:val="0"/>
      </w:pPr>
    </w:p>
    <w:p w:rsidR="00184271" w:rsidRDefault="00A9650F" w:rsidP="00184271">
      <w:pPr>
        <w:widowControl w:val="0"/>
        <w:autoSpaceDE w:val="0"/>
        <w:autoSpaceDN w:val="0"/>
        <w:adjustRightInd w:val="0"/>
      </w:pPr>
      <w:r>
        <w:t xml:space="preserve">An offender </w:t>
      </w:r>
      <w:r w:rsidR="00184271">
        <w:t xml:space="preserve">may request a grievance be handled on an emergency basis by forwarding the grievance directly to the Chief Administrative Officer. </w:t>
      </w:r>
    </w:p>
    <w:p w:rsidR="002542D1" w:rsidRDefault="002542D1" w:rsidP="00184271">
      <w:pPr>
        <w:widowControl w:val="0"/>
        <w:autoSpaceDE w:val="0"/>
        <w:autoSpaceDN w:val="0"/>
        <w:adjustRightInd w:val="0"/>
      </w:pPr>
    </w:p>
    <w:p w:rsidR="00184271" w:rsidRDefault="00184271" w:rsidP="00184271">
      <w:pPr>
        <w:widowControl w:val="0"/>
        <w:autoSpaceDE w:val="0"/>
        <w:autoSpaceDN w:val="0"/>
        <w:adjustRightInd w:val="0"/>
        <w:ind w:left="1440" w:hanging="720"/>
      </w:pPr>
      <w:r>
        <w:t>a)</w:t>
      </w:r>
      <w:r>
        <w:tab/>
        <w:t xml:space="preserve">If there is a substantial risk of imminent personal injury or other serious or irreparable harm to the </w:t>
      </w:r>
      <w:r w:rsidR="00A9650F">
        <w:t>offender</w:t>
      </w:r>
      <w:r>
        <w:t xml:space="preserve">, the grievance shall be handled on an emergency basis. </w:t>
      </w:r>
    </w:p>
    <w:p w:rsidR="002542D1" w:rsidRDefault="002542D1" w:rsidP="00184271">
      <w:pPr>
        <w:widowControl w:val="0"/>
        <w:autoSpaceDE w:val="0"/>
        <w:autoSpaceDN w:val="0"/>
        <w:adjustRightInd w:val="0"/>
        <w:ind w:left="1440" w:hanging="720"/>
      </w:pPr>
    </w:p>
    <w:p w:rsidR="00184271" w:rsidRDefault="00184271" w:rsidP="00184271">
      <w:pPr>
        <w:widowControl w:val="0"/>
        <w:autoSpaceDE w:val="0"/>
        <w:autoSpaceDN w:val="0"/>
        <w:adjustRightInd w:val="0"/>
        <w:ind w:left="1440" w:hanging="720"/>
      </w:pPr>
      <w:r>
        <w:t>b)</w:t>
      </w:r>
      <w:r>
        <w:tab/>
      </w:r>
      <w:r w:rsidR="00C04F99">
        <w:t>If the</w:t>
      </w:r>
      <w:r>
        <w:t xml:space="preserve"> Chief Administrative Officer </w:t>
      </w:r>
      <w:r w:rsidR="00C04F99">
        <w:t xml:space="preserve">determines that the grievance shall be handled on an emergency basis, he or she </w:t>
      </w:r>
      <w:r>
        <w:t xml:space="preserve">shall expedite processing of the grievance and respond to the </w:t>
      </w:r>
      <w:r w:rsidR="00A9650F">
        <w:t>offender</w:t>
      </w:r>
      <w:r>
        <w:t xml:space="preserve">, indicating what action shall be or has been taken. </w:t>
      </w:r>
    </w:p>
    <w:p w:rsidR="00184271" w:rsidRDefault="00184271" w:rsidP="00184271">
      <w:pPr>
        <w:widowControl w:val="0"/>
        <w:autoSpaceDE w:val="0"/>
        <w:autoSpaceDN w:val="0"/>
        <w:adjustRightInd w:val="0"/>
        <w:ind w:left="1440" w:hanging="720"/>
      </w:pPr>
    </w:p>
    <w:p w:rsidR="00C04F99" w:rsidRDefault="00C04F99" w:rsidP="00C04F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0"/>
        </w:rPr>
      </w:pPr>
      <w:r>
        <w:rPr>
          <w:szCs w:val="20"/>
        </w:rPr>
        <w:t>c)</w:t>
      </w:r>
      <w:r>
        <w:rPr>
          <w:szCs w:val="20"/>
        </w:rPr>
        <w:tab/>
        <w:t>If the Chief Administrative Officer determines that the grievance should not be handled on an emergency basis, the offender shall be notified in writing that he or she may resubmit the grievance as non</w:t>
      </w:r>
      <w:r w:rsidR="00E143C2">
        <w:rPr>
          <w:szCs w:val="20"/>
        </w:rPr>
        <w:t>-</w:t>
      </w:r>
      <w:r>
        <w:rPr>
          <w:szCs w:val="20"/>
        </w:rPr>
        <w:t>emergent, in accordance with the standard grievance process.</w:t>
      </w:r>
    </w:p>
    <w:p w:rsidR="00C04F99" w:rsidRDefault="00C04F99">
      <w:pPr>
        <w:pStyle w:val="JCARSourceNote"/>
        <w:ind w:firstLine="720"/>
      </w:pPr>
    </w:p>
    <w:p w:rsidR="00A9650F" w:rsidRDefault="00C04F99">
      <w:pPr>
        <w:pStyle w:val="JCARSourceNote"/>
        <w:ind w:firstLine="720"/>
      </w:pPr>
      <w:r>
        <w:t>(Source:  Amended at 4</w:t>
      </w:r>
      <w:r w:rsidR="00FE0138">
        <w:t>1</w:t>
      </w:r>
      <w:r>
        <w:t xml:space="preserve"> Ill. Reg. </w:t>
      </w:r>
      <w:r w:rsidR="00950C95">
        <w:t>3869</w:t>
      </w:r>
      <w:r>
        <w:t xml:space="preserve">, effective </w:t>
      </w:r>
      <w:bookmarkStart w:id="0" w:name="_GoBack"/>
      <w:r w:rsidR="00950C95">
        <w:t>April 1, 2017</w:t>
      </w:r>
      <w:bookmarkEnd w:id="0"/>
      <w:r>
        <w:t>)</w:t>
      </w:r>
    </w:p>
    <w:sectPr w:rsidR="00A9650F" w:rsidSect="001842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271"/>
    <w:rsid w:val="00184271"/>
    <w:rsid w:val="001D42E0"/>
    <w:rsid w:val="002542D1"/>
    <w:rsid w:val="00265BBC"/>
    <w:rsid w:val="002B6CE2"/>
    <w:rsid w:val="003E2AD7"/>
    <w:rsid w:val="005C3366"/>
    <w:rsid w:val="00776135"/>
    <w:rsid w:val="00950C95"/>
    <w:rsid w:val="00A9650F"/>
    <w:rsid w:val="00C04F99"/>
    <w:rsid w:val="00D3481E"/>
    <w:rsid w:val="00E143C2"/>
    <w:rsid w:val="00F973D9"/>
    <w:rsid w:val="00FE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773635-1A54-4147-A35C-0D386792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4</cp:revision>
  <dcterms:created xsi:type="dcterms:W3CDTF">2017-03-21T18:19:00Z</dcterms:created>
  <dcterms:modified xsi:type="dcterms:W3CDTF">2017-03-29T19:01:00Z</dcterms:modified>
</cp:coreProperties>
</file>