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E2F" w:rsidRDefault="00141E2F" w:rsidP="00141E2F">
      <w:pPr>
        <w:widowControl w:val="0"/>
        <w:autoSpaceDE w:val="0"/>
        <w:autoSpaceDN w:val="0"/>
        <w:adjustRightInd w:val="0"/>
      </w:pPr>
    </w:p>
    <w:p w:rsidR="00141E2F" w:rsidRDefault="00141E2F" w:rsidP="00141E2F">
      <w:pPr>
        <w:widowControl w:val="0"/>
        <w:autoSpaceDE w:val="0"/>
        <w:autoSpaceDN w:val="0"/>
        <w:adjustRightInd w:val="0"/>
      </w:pPr>
      <w:r>
        <w:rPr>
          <w:b/>
          <w:bCs/>
        </w:rPr>
        <w:t>Section 504.130  Demotion and Restoration in Grade</w:t>
      </w:r>
      <w:r>
        <w:t xml:space="preserve"> </w:t>
      </w:r>
    </w:p>
    <w:p w:rsidR="00141E2F" w:rsidRDefault="00141E2F" w:rsidP="00141E2F">
      <w:pPr>
        <w:widowControl w:val="0"/>
        <w:autoSpaceDE w:val="0"/>
        <w:autoSpaceDN w:val="0"/>
        <w:adjustRightInd w:val="0"/>
      </w:pPr>
    </w:p>
    <w:p w:rsidR="00141E2F" w:rsidRDefault="00141E2F" w:rsidP="00141E2F">
      <w:pPr>
        <w:widowControl w:val="0"/>
        <w:autoSpaceDE w:val="0"/>
        <w:autoSpaceDN w:val="0"/>
        <w:adjustRightInd w:val="0"/>
        <w:ind w:left="1440" w:hanging="720"/>
      </w:pPr>
      <w:r>
        <w:t>a)</w:t>
      </w:r>
      <w:r>
        <w:tab/>
        <w:t xml:space="preserve">Privileges shall be afforded to </w:t>
      </w:r>
      <w:r w:rsidR="009D0627">
        <w:t xml:space="preserve">offenders assigned to correctional centers </w:t>
      </w:r>
      <w:r>
        <w:t xml:space="preserve">based upon their current grade, in the following manner: </w:t>
      </w:r>
    </w:p>
    <w:p w:rsidR="00605EA6" w:rsidRDefault="00605EA6" w:rsidP="00141E2F">
      <w:pPr>
        <w:widowControl w:val="0"/>
        <w:autoSpaceDE w:val="0"/>
        <w:autoSpaceDN w:val="0"/>
        <w:adjustRightInd w:val="0"/>
        <w:ind w:left="2160" w:hanging="720"/>
      </w:pPr>
    </w:p>
    <w:p w:rsidR="00141E2F" w:rsidRDefault="00141E2F" w:rsidP="00141E2F">
      <w:pPr>
        <w:widowControl w:val="0"/>
        <w:autoSpaceDE w:val="0"/>
        <w:autoSpaceDN w:val="0"/>
        <w:adjustRightInd w:val="0"/>
        <w:ind w:left="2160" w:hanging="720"/>
      </w:pPr>
      <w:r>
        <w:t>1)</w:t>
      </w:r>
      <w:r>
        <w:tab/>
      </w:r>
      <w:r w:rsidR="009D0627">
        <w:t xml:space="preserve">Offenders </w:t>
      </w:r>
      <w:r>
        <w:t xml:space="preserve">in "A" grade shall be eligible to receive all institutional privileges.  Newly admitted </w:t>
      </w:r>
      <w:r w:rsidR="009D0627">
        <w:t xml:space="preserve">offenders </w:t>
      </w:r>
      <w:r>
        <w:t xml:space="preserve">shall be placed in "A" grade. </w:t>
      </w:r>
    </w:p>
    <w:p w:rsidR="00605EA6" w:rsidRDefault="00605EA6" w:rsidP="00141E2F">
      <w:pPr>
        <w:widowControl w:val="0"/>
        <w:autoSpaceDE w:val="0"/>
        <w:autoSpaceDN w:val="0"/>
        <w:adjustRightInd w:val="0"/>
        <w:ind w:left="2160" w:hanging="720"/>
      </w:pPr>
    </w:p>
    <w:p w:rsidR="00141E2F" w:rsidRDefault="00141E2F" w:rsidP="00141E2F">
      <w:pPr>
        <w:widowControl w:val="0"/>
        <w:autoSpaceDE w:val="0"/>
        <w:autoSpaceDN w:val="0"/>
        <w:adjustRightInd w:val="0"/>
        <w:ind w:left="2160" w:hanging="720"/>
      </w:pPr>
      <w:r>
        <w:t>2)</w:t>
      </w:r>
      <w:r>
        <w:tab/>
      </w:r>
      <w:r w:rsidR="009D0627">
        <w:t xml:space="preserve">Offenders </w:t>
      </w:r>
      <w:r>
        <w:t xml:space="preserve">in "B" grade shall be eligible to receive institutional privileges </w:t>
      </w:r>
      <w:r w:rsidR="00763D79">
        <w:t>limited to</w:t>
      </w:r>
      <w:r>
        <w:t xml:space="preserve"> medical</w:t>
      </w:r>
      <w:r w:rsidR="00763D79">
        <w:t>, critical illness</w:t>
      </w:r>
      <w:r>
        <w:t xml:space="preserve"> or funeral furlough</w:t>
      </w:r>
      <w:r w:rsidR="00763D79">
        <w:t>; yard; limited commissary, not to exceed $30 per month; visits, excluding video visitation; and no more than two telephone calls per 30 day period</w:t>
      </w:r>
      <w:r>
        <w:t xml:space="preserve">. </w:t>
      </w:r>
    </w:p>
    <w:p w:rsidR="00605EA6" w:rsidRDefault="00605EA6" w:rsidP="00141E2F">
      <w:pPr>
        <w:widowControl w:val="0"/>
        <w:autoSpaceDE w:val="0"/>
        <w:autoSpaceDN w:val="0"/>
        <w:adjustRightInd w:val="0"/>
        <w:ind w:left="2160" w:hanging="720"/>
      </w:pPr>
    </w:p>
    <w:p w:rsidR="00141E2F" w:rsidRDefault="00141E2F" w:rsidP="00141E2F">
      <w:pPr>
        <w:widowControl w:val="0"/>
        <w:autoSpaceDE w:val="0"/>
        <w:autoSpaceDN w:val="0"/>
        <w:adjustRightInd w:val="0"/>
        <w:ind w:left="2160" w:hanging="720"/>
      </w:pPr>
      <w:r>
        <w:t>3)</w:t>
      </w:r>
      <w:r>
        <w:tab/>
      </w:r>
      <w:r w:rsidR="009D0627">
        <w:t xml:space="preserve">Offenders </w:t>
      </w:r>
      <w:r>
        <w:t xml:space="preserve">in "C" grade shall be </w:t>
      </w:r>
      <w:r w:rsidR="00763D79">
        <w:t>ineligible</w:t>
      </w:r>
      <w:r>
        <w:t xml:space="preserve"> to receive </w:t>
      </w:r>
      <w:r w:rsidR="00763D79">
        <w:t>institutional</w:t>
      </w:r>
      <w:r>
        <w:t xml:space="preserve"> privileges</w:t>
      </w:r>
      <w:r w:rsidR="00763D79">
        <w:t>,</w:t>
      </w:r>
      <w:r>
        <w:t xml:space="preserve"> except yard, </w:t>
      </w:r>
      <w:r w:rsidR="00763D79">
        <w:t xml:space="preserve">restricted </w:t>
      </w:r>
      <w:r>
        <w:t>commissary and visits</w:t>
      </w:r>
      <w:r w:rsidR="00763D79">
        <w:t>, excluding video visitation; however, audio-visual privileges may be restored if directed by the treating mental health professional</w:t>
      </w:r>
      <w:r>
        <w:t xml:space="preserve">.  </w:t>
      </w:r>
      <w:r w:rsidR="009D0627">
        <w:t xml:space="preserve">An offender </w:t>
      </w:r>
      <w:r>
        <w:t xml:space="preserve">may </w:t>
      </w:r>
      <w:r w:rsidR="00763D79">
        <w:t xml:space="preserve">only </w:t>
      </w:r>
      <w:r>
        <w:t xml:space="preserve">purchase </w:t>
      </w:r>
      <w:r w:rsidR="000406F7">
        <w:t xml:space="preserve">from the commissary </w:t>
      </w:r>
      <w:r>
        <w:t>personal hygiene items and other items approved by the Chief Administrative Officer</w:t>
      </w:r>
      <w:r w:rsidR="000406F7">
        <w:t>,</w:t>
      </w:r>
      <w:r>
        <w:t xml:space="preserve"> based on the </w:t>
      </w:r>
      <w:r w:rsidR="003D7287">
        <w:t>offender's</w:t>
      </w:r>
      <w:r>
        <w:t xml:space="preserve"> institutional status</w:t>
      </w:r>
      <w:r w:rsidR="000406F7">
        <w:t>,</w:t>
      </w:r>
      <w:r>
        <w:t xml:space="preserve"> once each 30 day period while in "C" grade.  The 30 day period shall commence on the date of placement into "C" grade. </w:t>
      </w:r>
    </w:p>
    <w:p w:rsidR="00605EA6" w:rsidRDefault="00605EA6" w:rsidP="00141E2F">
      <w:pPr>
        <w:widowControl w:val="0"/>
        <w:autoSpaceDE w:val="0"/>
        <w:autoSpaceDN w:val="0"/>
        <w:adjustRightInd w:val="0"/>
        <w:ind w:left="1440" w:hanging="720"/>
      </w:pPr>
    </w:p>
    <w:p w:rsidR="00292F1D" w:rsidRDefault="00292F1D" w:rsidP="00141E2F">
      <w:pPr>
        <w:widowControl w:val="0"/>
        <w:autoSpaceDE w:val="0"/>
        <w:autoSpaceDN w:val="0"/>
        <w:adjustRightInd w:val="0"/>
        <w:ind w:left="1440" w:hanging="720"/>
        <w:rPr>
          <w:szCs w:val="20"/>
        </w:rPr>
      </w:pPr>
      <w:r w:rsidRPr="00292F1D">
        <w:rPr>
          <w:szCs w:val="20"/>
        </w:rPr>
        <w:t>b)</w:t>
      </w:r>
      <w:r w:rsidRPr="00292F1D">
        <w:rPr>
          <w:szCs w:val="20"/>
        </w:rPr>
        <w:tab/>
        <w:t>Grade reductions shall be effective on the date the Chief Administrative Officer renders a decision, unless otherwise specified.</w:t>
      </w:r>
    </w:p>
    <w:p w:rsidR="00292F1D" w:rsidRDefault="00292F1D" w:rsidP="00141E2F">
      <w:pPr>
        <w:widowControl w:val="0"/>
        <w:autoSpaceDE w:val="0"/>
        <w:autoSpaceDN w:val="0"/>
        <w:adjustRightInd w:val="0"/>
        <w:ind w:left="1440" w:hanging="720"/>
        <w:rPr>
          <w:szCs w:val="20"/>
        </w:rPr>
      </w:pPr>
    </w:p>
    <w:p w:rsidR="00141E2F" w:rsidRDefault="00292F1D" w:rsidP="00141E2F">
      <w:pPr>
        <w:widowControl w:val="0"/>
        <w:autoSpaceDE w:val="0"/>
        <w:autoSpaceDN w:val="0"/>
        <w:adjustRightInd w:val="0"/>
        <w:ind w:left="1440" w:hanging="720"/>
      </w:pPr>
      <w:r>
        <w:t>c</w:t>
      </w:r>
      <w:r w:rsidR="00141E2F">
        <w:t>)</w:t>
      </w:r>
      <w:r w:rsidR="00141E2F">
        <w:tab/>
      </w:r>
      <w:r w:rsidR="009D0627">
        <w:t xml:space="preserve">An offender </w:t>
      </w:r>
      <w:r w:rsidR="00141E2F">
        <w:t xml:space="preserve">who has been demoted to "B" or "C" grade as a result of a disciplinary infraction shall be automatically promoted to the next highest grade at the expiration of the time period specified by the Adjustment Committee. </w:t>
      </w:r>
    </w:p>
    <w:p w:rsidR="00605EA6" w:rsidRDefault="00605EA6" w:rsidP="00141E2F">
      <w:pPr>
        <w:widowControl w:val="0"/>
        <w:autoSpaceDE w:val="0"/>
        <w:autoSpaceDN w:val="0"/>
        <w:adjustRightInd w:val="0"/>
        <w:ind w:left="1440" w:hanging="720"/>
      </w:pPr>
    </w:p>
    <w:p w:rsidR="00141E2F" w:rsidRDefault="00292F1D" w:rsidP="00141E2F">
      <w:pPr>
        <w:widowControl w:val="0"/>
        <w:autoSpaceDE w:val="0"/>
        <w:autoSpaceDN w:val="0"/>
        <w:adjustRightInd w:val="0"/>
        <w:ind w:left="1440" w:hanging="720"/>
      </w:pPr>
      <w:r>
        <w:t>d</w:t>
      </w:r>
      <w:r w:rsidR="00141E2F">
        <w:t>)</w:t>
      </w:r>
      <w:r w:rsidR="00141E2F">
        <w:tab/>
      </w:r>
      <w:r w:rsidR="009D0627">
        <w:t xml:space="preserve">An offender </w:t>
      </w:r>
      <w:r w:rsidR="00141E2F">
        <w:t xml:space="preserve">who has been demoted to "C" grade and automatically placed in "B" grade after expiration of the time period specified by the Adjustment Committee shall be required to spend the same time period in "B" grade as in "C" grade.  Upon expiration of this time period, the </w:t>
      </w:r>
      <w:r w:rsidR="009D0627">
        <w:t xml:space="preserve">offender </w:t>
      </w:r>
      <w:r w:rsidR="00141E2F">
        <w:t xml:space="preserve">shall be restored to "A" grade. </w:t>
      </w:r>
    </w:p>
    <w:p w:rsidR="00605EA6" w:rsidRDefault="00605EA6" w:rsidP="00141E2F">
      <w:pPr>
        <w:widowControl w:val="0"/>
        <w:autoSpaceDE w:val="0"/>
        <w:autoSpaceDN w:val="0"/>
        <w:adjustRightInd w:val="0"/>
        <w:ind w:left="1440" w:hanging="720"/>
      </w:pPr>
    </w:p>
    <w:p w:rsidR="00141E2F" w:rsidRDefault="00292F1D" w:rsidP="00141E2F">
      <w:pPr>
        <w:widowControl w:val="0"/>
        <w:autoSpaceDE w:val="0"/>
        <w:autoSpaceDN w:val="0"/>
        <w:adjustRightInd w:val="0"/>
        <w:ind w:left="1440" w:hanging="720"/>
      </w:pPr>
      <w:r>
        <w:t>e</w:t>
      </w:r>
      <w:r w:rsidR="00141E2F">
        <w:t>)</w:t>
      </w:r>
      <w:r w:rsidR="00141E2F">
        <w:tab/>
      </w:r>
      <w:r w:rsidR="009D0627">
        <w:t xml:space="preserve">An offender </w:t>
      </w:r>
      <w:r w:rsidR="00141E2F">
        <w:t xml:space="preserve">may petition the Adjustment Committee for restoration in grade based upon the individual's good conduct and institutional record no more often than every 90 days.  </w:t>
      </w:r>
      <w:r>
        <w:t>The decision shall be provided to the offender in writing and, if denied, shall provide the factual basis for the denial.</w:t>
      </w:r>
      <w:r w:rsidR="00141E2F">
        <w:t xml:space="preserve"> </w:t>
      </w:r>
    </w:p>
    <w:p w:rsidR="00141E2F" w:rsidRDefault="00141E2F" w:rsidP="00141E2F">
      <w:pPr>
        <w:widowControl w:val="0"/>
        <w:autoSpaceDE w:val="0"/>
        <w:autoSpaceDN w:val="0"/>
        <w:adjustRightInd w:val="0"/>
        <w:ind w:left="1440" w:hanging="720"/>
      </w:pPr>
    </w:p>
    <w:p w:rsidR="009D0627" w:rsidRDefault="000B606E" w:rsidP="00292F1D">
      <w:pPr>
        <w:pStyle w:val="JCARSourceNote"/>
        <w:ind w:left="720"/>
      </w:pPr>
      <w:r>
        <w:t>(Source:  Amended at 41</w:t>
      </w:r>
      <w:r w:rsidR="00292F1D">
        <w:t xml:space="preserve"> Ill. Reg. </w:t>
      </w:r>
      <w:r w:rsidR="002B1C2C">
        <w:t>3869</w:t>
      </w:r>
      <w:r w:rsidR="00292F1D">
        <w:t xml:space="preserve">, effective </w:t>
      </w:r>
      <w:bookmarkStart w:id="0" w:name="_GoBack"/>
      <w:r w:rsidR="002B1C2C">
        <w:t>April 1, 2017</w:t>
      </w:r>
      <w:bookmarkEnd w:id="0"/>
      <w:r w:rsidR="00292F1D">
        <w:t>)</w:t>
      </w:r>
    </w:p>
    <w:sectPr w:rsidR="009D0627" w:rsidSect="00141E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1E2F"/>
    <w:rsid w:val="000406F7"/>
    <w:rsid w:val="00046E09"/>
    <w:rsid w:val="000B606E"/>
    <w:rsid w:val="00141E2F"/>
    <w:rsid w:val="00196565"/>
    <w:rsid w:val="00292F1D"/>
    <w:rsid w:val="002B1C2C"/>
    <w:rsid w:val="003D7287"/>
    <w:rsid w:val="005C3366"/>
    <w:rsid w:val="00605EA6"/>
    <w:rsid w:val="00612BA4"/>
    <w:rsid w:val="00763D79"/>
    <w:rsid w:val="009D0627"/>
    <w:rsid w:val="00A93978"/>
    <w:rsid w:val="00CE4F3E"/>
    <w:rsid w:val="00DA506F"/>
    <w:rsid w:val="00F7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BEDF2AF-C296-4AAC-A491-386F95D4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3</cp:revision>
  <dcterms:created xsi:type="dcterms:W3CDTF">2017-03-21T18:19:00Z</dcterms:created>
  <dcterms:modified xsi:type="dcterms:W3CDTF">2017-03-29T19:00:00Z</dcterms:modified>
</cp:coreProperties>
</file>