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56" w:rsidRDefault="002B4056" w:rsidP="002B4056">
      <w:pPr>
        <w:widowControl w:val="0"/>
        <w:autoSpaceDE w:val="0"/>
        <w:autoSpaceDN w:val="0"/>
        <w:adjustRightInd w:val="0"/>
      </w:pPr>
      <w:bookmarkStart w:id="0" w:name="_GoBack"/>
      <w:bookmarkEnd w:id="0"/>
    </w:p>
    <w:p w:rsidR="002B4056" w:rsidRDefault="002B4056" w:rsidP="002B4056">
      <w:pPr>
        <w:widowControl w:val="0"/>
        <w:autoSpaceDE w:val="0"/>
        <w:autoSpaceDN w:val="0"/>
        <w:adjustRightInd w:val="0"/>
      </w:pPr>
      <w:r>
        <w:rPr>
          <w:b/>
          <w:bCs/>
        </w:rPr>
        <w:t>Section 470.10  Applicability</w:t>
      </w:r>
      <w:r>
        <w:t xml:space="preserve"> </w:t>
      </w:r>
    </w:p>
    <w:p w:rsidR="002B4056" w:rsidRDefault="002B4056" w:rsidP="002B4056">
      <w:pPr>
        <w:widowControl w:val="0"/>
        <w:autoSpaceDE w:val="0"/>
        <w:autoSpaceDN w:val="0"/>
        <w:adjustRightInd w:val="0"/>
      </w:pPr>
    </w:p>
    <w:p w:rsidR="002B4056" w:rsidRDefault="002B4056" w:rsidP="002B4056">
      <w:pPr>
        <w:widowControl w:val="0"/>
        <w:autoSpaceDE w:val="0"/>
        <w:autoSpaceDN w:val="0"/>
        <w:adjustRightInd w:val="0"/>
      </w:pPr>
      <w:r>
        <w:t xml:space="preserve">This Part applies to all adult and juvenile correctional facilities within the Department of Corrections and to all committed persons released on parole or mandatory supervised release, discharged, or pardoned from correctional facilities within the Department.  It also applies, where applicable, to committed persons released to Illinois from correctional facilities within other states. </w:t>
      </w:r>
    </w:p>
    <w:sectPr w:rsidR="002B4056" w:rsidSect="002B40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4056"/>
    <w:rsid w:val="002B4056"/>
    <w:rsid w:val="003F1F7C"/>
    <w:rsid w:val="005C3366"/>
    <w:rsid w:val="008278D2"/>
    <w:rsid w:val="00FF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