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B38D" w14:textId="77777777" w:rsidR="00C077AD" w:rsidRDefault="00C077AD" w:rsidP="00C077AD">
      <w:pPr>
        <w:widowControl w:val="0"/>
        <w:autoSpaceDE w:val="0"/>
        <w:autoSpaceDN w:val="0"/>
        <w:adjustRightInd w:val="0"/>
      </w:pPr>
    </w:p>
    <w:p w14:paraId="71C2E24A" w14:textId="77777777" w:rsidR="00C077AD" w:rsidRDefault="00C077AD" w:rsidP="00C077AD">
      <w:pPr>
        <w:widowControl w:val="0"/>
        <w:autoSpaceDE w:val="0"/>
        <w:autoSpaceDN w:val="0"/>
        <w:adjustRightInd w:val="0"/>
      </w:pPr>
      <w:r>
        <w:rPr>
          <w:b/>
          <w:bCs/>
        </w:rPr>
        <w:t xml:space="preserve">Section </w:t>
      </w:r>
      <w:proofErr w:type="gramStart"/>
      <w:r>
        <w:rPr>
          <w:b/>
          <w:bCs/>
        </w:rPr>
        <w:t>460.50  Training</w:t>
      </w:r>
      <w:proofErr w:type="gramEnd"/>
      <w:r>
        <w:rPr>
          <w:b/>
          <w:bCs/>
        </w:rPr>
        <w:t xml:space="preserve"> and Disciplinary Procedures</w:t>
      </w:r>
      <w:r>
        <w:t xml:space="preserve"> </w:t>
      </w:r>
    </w:p>
    <w:p w14:paraId="5C702851" w14:textId="77777777" w:rsidR="00C077AD" w:rsidRDefault="00C077AD" w:rsidP="00C077AD">
      <w:pPr>
        <w:widowControl w:val="0"/>
        <w:autoSpaceDE w:val="0"/>
        <w:autoSpaceDN w:val="0"/>
        <w:adjustRightInd w:val="0"/>
      </w:pPr>
    </w:p>
    <w:p w14:paraId="55C799F2" w14:textId="02613FE6" w:rsidR="00C077AD" w:rsidRDefault="00C077AD" w:rsidP="00C077AD">
      <w:pPr>
        <w:widowControl w:val="0"/>
        <w:autoSpaceDE w:val="0"/>
        <w:autoSpaceDN w:val="0"/>
        <w:adjustRightInd w:val="0"/>
        <w:ind w:left="1440" w:hanging="720"/>
      </w:pPr>
      <w:r>
        <w:t>a)</w:t>
      </w:r>
      <w:r>
        <w:tab/>
      </w:r>
      <w:r w:rsidR="00677DA5">
        <w:t>Individual in c</w:t>
      </w:r>
      <w:r w:rsidR="004B604F">
        <w:t>ustody</w:t>
      </w:r>
      <w:r>
        <w:t xml:space="preserve"> shall be subject to disciplinary action for commission of infractions as set forth in 20 Ill. Adm. Code 504 Subpart A.  However, disciplinary procedures set forth in 20 Ill. Adm. Code 504 shall not be applicable to persons committed to the </w:t>
      </w:r>
      <w:r w:rsidR="00E31895">
        <w:t>Program</w:t>
      </w:r>
      <w:r>
        <w:t xml:space="preserve"> except in cases </w:t>
      </w:r>
      <w:r w:rsidR="004B604F">
        <w:t>of a major infraction</w:t>
      </w:r>
      <w:r>
        <w:t xml:space="preserve">. </w:t>
      </w:r>
    </w:p>
    <w:p w14:paraId="6569AFAE" w14:textId="77777777" w:rsidR="00445B5C" w:rsidRDefault="00445B5C" w:rsidP="008343D0">
      <w:pPr>
        <w:widowControl w:val="0"/>
        <w:autoSpaceDE w:val="0"/>
        <w:autoSpaceDN w:val="0"/>
        <w:adjustRightInd w:val="0"/>
      </w:pPr>
    </w:p>
    <w:p w14:paraId="22858D17" w14:textId="67DD12F9" w:rsidR="00C077AD" w:rsidRDefault="00C077AD" w:rsidP="00C077AD">
      <w:pPr>
        <w:widowControl w:val="0"/>
        <w:autoSpaceDE w:val="0"/>
        <w:autoSpaceDN w:val="0"/>
        <w:adjustRightInd w:val="0"/>
        <w:ind w:left="1440" w:hanging="720"/>
      </w:pPr>
      <w:r>
        <w:t>b)</w:t>
      </w:r>
      <w:r>
        <w:tab/>
        <w:t xml:space="preserve">As an alternative to the disciplinary procedures set forth in 20 Ill. Adm. Code 504, training alternatives as determined appropriate by the Chief Administrative Officer or demerits may be summarily imposed by the shift commander or designee for all other infractions of rules or </w:t>
      </w:r>
      <w:r w:rsidR="00E31895">
        <w:t>Program</w:t>
      </w:r>
      <w:r>
        <w:t xml:space="preserve"> requirements.  The alternative training utilized shall be based, among other matters, upon: </w:t>
      </w:r>
    </w:p>
    <w:p w14:paraId="78826DE3" w14:textId="77777777" w:rsidR="00445B5C" w:rsidRDefault="00445B5C" w:rsidP="008343D0">
      <w:pPr>
        <w:widowControl w:val="0"/>
        <w:autoSpaceDE w:val="0"/>
        <w:autoSpaceDN w:val="0"/>
        <w:adjustRightInd w:val="0"/>
      </w:pPr>
    </w:p>
    <w:p w14:paraId="3EBEA90F" w14:textId="77777777" w:rsidR="00C077AD" w:rsidRDefault="00C077AD" w:rsidP="00C077AD">
      <w:pPr>
        <w:widowControl w:val="0"/>
        <w:autoSpaceDE w:val="0"/>
        <w:autoSpaceDN w:val="0"/>
        <w:adjustRightInd w:val="0"/>
        <w:ind w:left="2160" w:hanging="720"/>
      </w:pPr>
      <w:r>
        <w:t>1)</w:t>
      </w:r>
      <w:r>
        <w:tab/>
        <w:t xml:space="preserve">The seriousness of the infraction; </w:t>
      </w:r>
    </w:p>
    <w:p w14:paraId="33686736" w14:textId="77777777" w:rsidR="00445B5C" w:rsidRDefault="00445B5C" w:rsidP="008343D0">
      <w:pPr>
        <w:widowControl w:val="0"/>
        <w:autoSpaceDE w:val="0"/>
        <w:autoSpaceDN w:val="0"/>
        <w:adjustRightInd w:val="0"/>
      </w:pPr>
    </w:p>
    <w:p w14:paraId="474C5663" w14:textId="77777777" w:rsidR="00C077AD" w:rsidRDefault="00C077AD" w:rsidP="00C077AD">
      <w:pPr>
        <w:widowControl w:val="0"/>
        <w:autoSpaceDE w:val="0"/>
        <w:autoSpaceDN w:val="0"/>
        <w:adjustRightInd w:val="0"/>
        <w:ind w:left="2160" w:hanging="720"/>
      </w:pPr>
      <w:r>
        <w:t>2)</w:t>
      </w:r>
      <w:r>
        <w:tab/>
        <w:t xml:space="preserve">Previous training alternatives used for the same infraction; </w:t>
      </w:r>
    </w:p>
    <w:p w14:paraId="569AF0A6" w14:textId="77777777" w:rsidR="00445B5C" w:rsidRDefault="00445B5C" w:rsidP="008343D0">
      <w:pPr>
        <w:widowControl w:val="0"/>
        <w:autoSpaceDE w:val="0"/>
        <w:autoSpaceDN w:val="0"/>
        <w:adjustRightInd w:val="0"/>
      </w:pPr>
    </w:p>
    <w:p w14:paraId="110F0499" w14:textId="77777777" w:rsidR="00C077AD" w:rsidRDefault="00C077AD" w:rsidP="00C077AD">
      <w:pPr>
        <w:widowControl w:val="0"/>
        <w:autoSpaceDE w:val="0"/>
        <w:autoSpaceDN w:val="0"/>
        <w:adjustRightInd w:val="0"/>
        <w:ind w:left="2160" w:hanging="720"/>
      </w:pPr>
      <w:r>
        <w:t>3)</w:t>
      </w:r>
      <w:r>
        <w:tab/>
        <w:t xml:space="preserve">Previous training alternatives used for other infractions; and </w:t>
      </w:r>
    </w:p>
    <w:p w14:paraId="08301177" w14:textId="77777777" w:rsidR="00445B5C" w:rsidRDefault="00445B5C" w:rsidP="008343D0">
      <w:pPr>
        <w:widowControl w:val="0"/>
        <w:autoSpaceDE w:val="0"/>
        <w:autoSpaceDN w:val="0"/>
        <w:adjustRightInd w:val="0"/>
      </w:pPr>
    </w:p>
    <w:p w14:paraId="371AB854" w14:textId="77777777" w:rsidR="00C077AD" w:rsidRDefault="00C077AD" w:rsidP="00C077AD">
      <w:pPr>
        <w:widowControl w:val="0"/>
        <w:autoSpaceDE w:val="0"/>
        <w:autoSpaceDN w:val="0"/>
        <w:adjustRightInd w:val="0"/>
        <w:ind w:left="2160" w:hanging="720"/>
      </w:pPr>
      <w:r>
        <w:t>4)</w:t>
      </w:r>
      <w:r>
        <w:tab/>
        <w:t xml:space="preserve">The frequency in which training alternatives have been used. </w:t>
      </w:r>
    </w:p>
    <w:p w14:paraId="171E4DE7" w14:textId="77777777" w:rsidR="00445B5C" w:rsidRDefault="00445B5C" w:rsidP="008343D0">
      <w:pPr>
        <w:widowControl w:val="0"/>
        <w:autoSpaceDE w:val="0"/>
        <w:autoSpaceDN w:val="0"/>
        <w:adjustRightInd w:val="0"/>
      </w:pPr>
    </w:p>
    <w:p w14:paraId="009F532A" w14:textId="77777777" w:rsidR="00C077AD" w:rsidRDefault="00C077AD" w:rsidP="00C077AD">
      <w:pPr>
        <w:widowControl w:val="0"/>
        <w:autoSpaceDE w:val="0"/>
        <w:autoSpaceDN w:val="0"/>
        <w:adjustRightInd w:val="0"/>
        <w:ind w:left="1440" w:hanging="720"/>
      </w:pPr>
      <w:r>
        <w:t>c)</w:t>
      </w:r>
      <w:r>
        <w:tab/>
        <w:t xml:space="preserve">Alternative training requirements shall include, but not be limited to: </w:t>
      </w:r>
    </w:p>
    <w:p w14:paraId="7B46273B" w14:textId="77777777" w:rsidR="00445B5C" w:rsidRDefault="00445B5C" w:rsidP="008343D0">
      <w:pPr>
        <w:widowControl w:val="0"/>
        <w:autoSpaceDE w:val="0"/>
        <w:autoSpaceDN w:val="0"/>
        <w:adjustRightInd w:val="0"/>
      </w:pPr>
    </w:p>
    <w:p w14:paraId="4D5BEC62" w14:textId="272DD20C" w:rsidR="00C077AD" w:rsidRDefault="00C077AD" w:rsidP="00C077AD">
      <w:pPr>
        <w:widowControl w:val="0"/>
        <w:autoSpaceDE w:val="0"/>
        <w:autoSpaceDN w:val="0"/>
        <w:adjustRightInd w:val="0"/>
        <w:ind w:left="2160" w:hanging="720"/>
      </w:pPr>
      <w:r>
        <w:t>1)</w:t>
      </w:r>
      <w:r>
        <w:tab/>
        <w:t xml:space="preserve">Verbal counseling of the </w:t>
      </w:r>
      <w:r w:rsidR="004B604F">
        <w:t>individual in custody</w:t>
      </w:r>
      <w:r>
        <w:t xml:space="preserve">; </w:t>
      </w:r>
    </w:p>
    <w:p w14:paraId="5A884AD6" w14:textId="77777777" w:rsidR="00445B5C" w:rsidRDefault="00445B5C" w:rsidP="008343D0">
      <w:pPr>
        <w:widowControl w:val="0"/>
        <w:autoSpaceDE w:val="0"/>
        <w:autoSpaceDN w:val="0"/>
        <w:adjustRightInd w:val="0"/>
      </w:pPr>
    </w:p>
    <w:p w14:paraId="39ABC869" w14:textId="23DFDCF2" w:rsidR="00C077AD" w:rsidRDefault="00C077AD" w:rsidP="00C077AD">
      <w:pPr>
        <w:widowControl w:val="0"/>
        <w:autoSpaceDE w:val="0"/>
        <w:autoSpaceDN w:val="0"/>
        <w:adjustRightInd w:val="0"/>
        <w:ind w:left="2160" w:hanging="720"/>
      </w:pPr>
      <w:r>
        <w:t>2)</w:t>
      </w:r>
      <w:r>
        <w:tab/>
      </w:r>
      <w:r w:rsidR="004B604F">
        <w:t>Team building exercises</w:t>
      </w:r>
      <w:r>
        <w:t xml:space="preserve"> as approved by the Chief Administrative Officer; </w:t>
      </w:r>
    </w:p>
    <w:p w14:paraId="0E3447BA" w14:textId="77777777" w:rsidR="00445B5C" w:rsidRDefault="00445B5C" w:rsidP="008343D0">
      <w:pPr>
        <w:widowControl w:val="0"/>
        <w:autoSpaceDE w:val="0"/>
        <w:autoSpaceDN w:val="0"/>
        <w:adjustRightInd w:val="0"/>
      </w:pPr>
    </w:p>
    <w:p w14:paraId="06B06D69" w14:textId="77777777" w:rsidR="00C077AD" w:rsidRDefault="00C077AD" w:rsidP="00C077AD">
      <w:pPr>
        <w:widowControl w:val="0"/>
        <w:autoSpaceDE w:val="0"/>
        <w:autoSpaceDN w:val="0"/>
        <w:adjustRightInd w:val="0"/>
        <w:ind w:left="2160" w:hanging="720"/>
      </w:pPr>
      <w:r>
        <w:t>3)</w:t>
      </w:r>
      <w:r>
        <w:tab/>
        <w:t xml:space="preserve">Restriction to room or bunk; </w:t>
      </w:r>
    </w:p>
    <w:p w14:paraId="39620985" w14:textId="77777777" w:rsidR="00445B5C" w:rsidRDefault="00445B5C" w:rsidP="008343D0">
      <w:pPr>
        <w:widowControl w:val="0"/>
        <w:autoSpaceDE w:val="0"/>
        <w:autoSpaceDN w:val="0"/>
        <w:adjustRightInd w:val="0"/>
      </w:pPr>
    </w:p>
    <w:p w14:paraId="01140BE3" w14:textId="555A7E04" w:rsidR="00C077AD" w:rsidRDefault="00C077AD" w:rsidP="00C077AD">
      <w:pPr>
        <w:widowControl w:val="0"/>
        <w:autoSpaceDE w:val="0"/>
        <w:autoSpaceDN w:val="0"/>
        <w:adjustRightInd w:val="0"/>
        <w:ind w:left="2160" w:hanging="720"/>
      </w:pPr>
      <w:r>
        <w:t>4)</w:t>
      </w:r>
      <w:r>
        <w:tab/>
        <w:t xml:space="preserve">Extra </w:t>
      </w:r>
      <w:r w:rsidR="004B604F">
        <w:t>duties</w:t>
      </w:r>
      <w:r>
        <w:t xml:space="preserve"> or </w:t>
      </w:r>
      <w:r w:rsidR="004B604F">
        <w:t>assignments</w:t>
      </w:r>
      <w:r>
        <w:t xml:space="preserve">; </w:t>
      </w:r>
    </w:p>
    <w:p w14:paraId="7918AB66" w14:textId="77777777" w:rsidR="00445B5C" w:rsidRDefault="00445B5C" w:rsidP="008343D0">
      <w:pPr>
        <w:widowControl w:val="0"/>
        <w:autoSpaceDE w:val="0"/>
        <w:autoSpaceDN w:val="0"/>
        <w:adjustRightInd w:val="0"/>
      </w:pPr>
    </w:p>
    <w:p w14:paraId="42746124" w14:textId="77777777" w:rsidR="00C077AD" w:rsidRDefault="00C077AD" w:rsidP="00C077AD">
      <w:pPr>
        <w:widowControl w:val="0"/>
        <w:autoSpaceDE w:val="0"/>
        <w:autoSpaceDN w:val="0"/>
        <w:adjustRightInd w:val="0"/>
        <w:ind w:left="2160" w:hanging="720"/>
      </w:pPr>
      <w:r>
        <w:t>5)</w:t>
      </w:r>
      <w:r>
        <w:tab/>
        <w:t xml:space="preserve">Assignment change; </w:t>
      </w:r>
    </w:p>
    <w:p w14:paraId="3756C4CA" w14:textId="60ED8E05" w:rsidR="00445B5C" w:rsidRDefault="00445B5C" w:rsidP="008343D0">
      <w:pPr>
        <w:widowControl w:val="0"/>
        <w:autoSpaceDE w:val="0"/>
        <w:autoSpaceDN w:val="0"/>
        <w:adjustRightInd w:val="0"/>
      </w:pPr>
    </w:p>
    <w:p w14:paraId="16C84DC1" w14:textId="5032055A" w:rsidR="00C077AD" w:rsidRDefault="004B604F" w:rsidP="00C077AD">
      <w:pPr>
        <w:widowControl w:val="0"/>
        <w:autoSpaceDE w:val="0"/>
        <w:autoSpaceDN w:val="0"/>
        <w:adjustRightInd w:val="0"/>
        <w:ind w:left="2160" w:hanging="720"/>
      </w:pPr>
      <w:r>
        <w:t>6</w:t>
      </w:r>
      <w:r w:rsidR="00C077AD">
        <w:t>)</w:t>
      </w:r>
      <w:r w:rsidR="00C077AD">
        <w:tab/>
        <w:t xml:space="preserve">Additional educational, counseling, or other </w:t>
      </w:r>
      <w:r w:rsidR="00E31895">
        <w:t>Program</w:t>
      </w:r>
      <w:r w:rsidR="00C077AD">
        <w:t xml:space="preserve"> activities; </w:t>
      </w:r>
    </w:p>
    <w:p w14:paraId="1D5BACD2" w14:textId="77777777" w:rsidR="00445B5C" w:rsidRDefault="00445B5C" w:rsidP="008343D0">
      <w:pPr>
        <w:widowControl w:val="0"/>
        <w:autoSpaceDE w:val="0"/>
        <w:autoSpaceDN w:val="0"/>
        <w:adjustRightInd w:val="0"/>
      </w:pPr>
    </w:p>
    <w:p w14:paraId="6101C79C" w14:textId="7CE07F44" w:rsidR="00C077AD" w:rsidRDefault="004B604F" w:rsidP="00C077AD">
      <w:pPr>
        <w:widowControl w:val="0"/>
        <w:autoSpaceDE w:val="0"/>
        <w:autoSpaceDN w:val="0"/>
        <w:adjustRightInd w:val="0"/>
        <w:ind w:left="2160" w:hanging="720"/>
      </w:pPr>
      <w:r>
        <w:t>7</w:t>
      </w:r>
      <w:r w:rsidR="00C077AD">
        <w:t>)</w:t>
      </w:r>
      <w:r w:rsidR="00C077AD">
        <w:tab/>
        <w:t xml:space="preserve">Loss or restriction of privileges including, but not limited to, </w:t>
      </w:r>
      <w:r>
        <w:t xml:space="preserve">in person </w:t>
      </w:r>
      <w:r w:rsidR="00C077AD">
        <w:t xml:space="preserve">visits, telephone, television viewing, </w:t>
      </w:r>
      <w:r>
        <w:t xml:space="preserve">video visits, electronics, </w:t>
      </w:r>
      <w:r w:rsidR="00C077AD">
        <w:t xml:space="preserve">and </w:t>
      </w:r>
      <w:r>
        <w:t>commissary</w:t>
      </w:r>
      <w:r w:rsidR="00C077AD">
        <w:t xml:space="preserve">.  However, legal and chaplaincy visits and access to legal materials shall not be limited or restricted as a training alternative. </w:t>
      </w:r>
    </w:p>
    <w:p w14:paraId="1C5384EA" w14:textId="77777777" w:rsidR="00445B5C" w:rsidRDefault="00445B5C" w:rsidP="008343D0">
      <w:pPr>
        <w:widowControl w:val="0"/>
        <w:autoSpaceDE w:val="0"/>
        <w:autoSpaceDN w:val="0"/>
        <w:adjustRightInd w:val="0"/>
      </w:pPr>
    </w:p>
    <w:p w14:paraId="4B1EC54C" w14:textId="6CFC9176" w:rsidR="00C077AD" w:rsidRDefault="00C077AD" w:rsidP="00C077AD">
      <w:pPr>
        <w:widowControl w:val="0"/>
        <w:autoSpaceDE w:val="0"/>
        <w:autoSpaceDN w:val="0"/>
        <w:adjustRightInd w:val="0"/>
        <w:ind w:left="1440" w:hanging="720"/>
      </w:pPr>
      <w:r>
        <w:t>d)</w:t>
      </w:r>
      <w:r>
        <w:tab/>
      </w:r>
      <w:r w:rsidR="00677DA5">
        <w:t>Individuals in c</w:t>
      </w:r>
      <w:r w:rsidR="004B604F">
        <w:t>ustody</w:t>
      </w:r>
      <w:r>
        <w:t xml:space="preserve"> may be issued demerits which document infractions of rules or </w:t>
      </w:r>
      <w:r w:rsidR="00E31895">
        <w:t>Program</w:t>
      </w:r>
      <w:r>
        <w:t xml:space="preserve"> requirements. </w:t>
      </w:r>
    </w:p>
    <w:p w14:paraId="7683C89A" w14:textId="77777777" w:rsidR="004B604F" w:rsidRDefault="004B604F" w:rsidP="008343D0">
      <w:pPr>
        <w:widowControl w:val="0"/>
        <w:autoSpaceDE w:val="0"/>
        <w:autoSpaceDN w:val="0"/>
        <w:adjustRightInd w:val="0"/>
      </w:pPr>
    </w:p>
    <w:p w14:paraId="38B3AD8A" w14:textId="69C4CD7E" w:rsidR="004B604F" w:rsidRDefault="004B604F" w:rsidP="00C077AD">
      <w:pPr>
        <w:widowControl w:val="0"/>
        <w:autoSpaceDE w:val="0"/>
        <w:autoSpaceDN w:val="0"/>
        <w:adjustRightInd w:val="0"/>
        <w:ind w:left="1440" w:hanging="720"/>
      </w:pPr>
      <w:r>
        <w:t>(Source:  Amended at 4</w:t>
      </w:r>
      <w:r w:rsidR="004B4E36">
        <w:t>7</w:t>
      </w:r>
      <w:r>
        <w:t xml:space="preserve"> Ill. Reg. </w:t>
      </w:r>
      <w:r w:rsidR="00172736">
        <w:t>7876</w:t>
      </w:r>
      <w:r>
        <w:t xml:space="preserve">, effective </w:t>
      </w:r>
      <w:r w:rsidR="00172736">
        <w:t>May 26, 2023</w:t>
      </w:r>
      <w:r>
        <w:t>)</w:t>
      </w:r>
    </w:p>
    <w:sectPr w:rsidR="004B604F" w:rsidSect="00C07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77AD"/>
    <w:rsid w:val="00172736"/>
    <w:rsid w:val="003B7CB9"/>
    <w:rsid w:val="00445B5C"/>
    <w:rsid w:val="004B4E36"/>
    <w:rsid w:val="004B604F"/>
    <w:rsid w:val="00531C53"/>
    <w:rsid w:val="005C3366"/>
    <w:rsid w:val="00677DA5"/>
    <w:rsid w:val="0082704D"/>
    <w:rsid w:val="008343D0"/>
    <w:rsid w:val="00C077AD"/>
    <w:rsid w:val="00C35463"/>
    <w:rsid w:val="00E3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92AC08"/>
  <w15:docId w15:val="{7ED38AB8-FDEE-48D1-A91E-C31073EC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5</cp:revision>
  <dcterms:created xsi:type="dcterms:W3CDTF">2022-09-27T13:25:00Z</dcterms:created>
  <dcterms:modified xsi:type="dcterms:W3CDTF">2023-06-09T13:04:00Z</dcterms:modified>
</cp:coreProperties>
</file>