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38E" w:rsidRDefault="00B6538E" w:rsidP="00B6538E">
      <w:pPr>
        <w:widowControl w:val="0"/>
        <w:autoSpaceDE w:val="0"/>
        <w:autoSpaceDN w:val="0"/>
        <w:adjustRightInd w:val="0"/>
      </w:pPr>
      <w:bookmarkStart w:id="0" w:name="_GoBack"/>
      <w:bookmarkEnd w:id="0"/>
    </w:p>
    <w:p w:rsidR="00B6538E" w:rsidRDefault="00B6538E" w:rsidP="00B6538E">
      <w:pPr>
        <w:widowControl w:val="0"/>
        <w:autoSpaceDE w:val="0"/>
        <w:autoSpaceDN w:val="0"/>
        <w:adjustRightInd w:val="0"/>
      </w:pPr>
      <w:r>
        <w:rPr>
          <w:b/>
          <w:bCs/>
        </w:rPr>
        <w:t>Section 460.15  Responsibilities</w:t>
      </w:r>
      <w:r>
        <w:t xml:space="preserve"> </w:t>
      </w:r>
    </w:p>
    <w:p w:rsidR="00B6538E" w:rsidRDefault="00B6538E" w:rsidP="00B6538E">
      <w:pPr>
        <w:widowControl w:val="0"/>
        <w:autoSpaceDE w:val="0"/>
        <w:autoSpaceDN w:val="0"/>
        <w:adjustRightInd w:val="0"/>
      </w:pPr>
    </w:p>
    <w:p w:rsidR="00B6538E" w:rsidRDefault="00B6538E" w:rsidP="00B6538E">
      <w:pPr>
        <w:widowControl w:val="0"/>
        <w:autoSpaceDE w:val="0"/>
        <w:autoSpaceDN w:val="0"/>
        <w:adjustRightInd w:val="0"/>
        <w:ind w:left="1440" w:hanging="720"/>
      </w:pPr>
      <w:r>
        <w:t>a)</w:t>
      </w:r>
      <w:r>
        <w:tab/>
        <w:t xml:space="preserve">Unless otherwise specified, the Director or Chief Administrative Officer may delegate responsibilities stated in this Part to another person or persons or designate another person or persons to perform the duties specified. </w:t>
      </w:r>
    </w:p>
    <w:p w:rsidR="008D2B5D" w:rsidRDefault="008D2B5D" w:rsidP="00B6538E">
      <w:pPr>
        <w:widowControl w:val="0"/>
        <w:autoSpaceDE w:val="0"/>
        <w:autoSpaceDN w:val="0"/>
        <w:adjustRightInd w:val="0"/>
        <w:ind w:left="1440" w:hanging="720"/>
      </w:pPr>
    </w:p>
    <w:p w:rsidR="00B6538E" w:rsidRDefault="00B6538E" w:rsidP="00B6538E">
      <w:pPr>
        <w:widowControl w:val="0"/>
        <w:autoSpaceDE w:val="0"/>
        <w:autoSpaceDN w:val="0"/>
        <w:adjustRightInd w:val="0"/>
        <w:ind w:left="1440" w:hanging="720"/>
      </w:pPr>
      <w:r>
        <w:t>b)</w:t>
      </w:r>
      <w:r>
        <w:tab/>
        <w:t xml:space="preserve">No other individual may routinely perform duties whenever a Section in this Part specifically states the Director or Chief Administrative Officer shall personally perform the duties.  However, the Director or Chief Administrative Officer may designate another person or persons to perform the duties during periods of his temporary absence or in an emergency. </w:t>
      </w:r>
    </w:p>
    <w:sectPr w:rsidR="00B6538E" w:rsidSect="00B6538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6538E"/>
    <w:rsid w:val="00002504"/>
    <w:rsid w:val="00390A35"/>
    <w:rsid w:val="005A6A10"/>
    <w:rsid w:val="005C3366"/>
    <w:rsid w:val="008D2B5D"/>
    <w:rsid w:val="00B65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460</vt:lpstr>
    </vt:vector>
  </TitlesOfParts>
  <Company>State of Illinois</Company>
  <LinksUpToDate>false</LinksUpToDate>
  <CharactersWithSpaces>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460</dc:title>
  <dc:subject/>
  <dc:creator>Illinois General Assembly</dc:creator>
  <cp:keywords/>
  <dc:description/>
  <cp:lastModifiedBy>Roberts, John</cp:lastModifiedBy>
  <cp:revision>3</cp:revision>
  <dcterms:created xsi:type="dcterms:W3CDTF">2012-06-21T23:42:00Z</dcterms:created>
  <dcterms:modified xsi:type="dcterms:W3CDTF">2012-06-21T23:42:00Z</dcterms:modified>
</cp:coreProperties>
</file>