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4A" w:rsidRDefault="004A7C4A" w:rsidP="004A7C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7C4A" w:rsidRDefault="004A7C4A" w:rsidP="004A7C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435.60  Conduct of Volunteers</w:t>
      </w:r>
      <w:r>
        <w:t xml:space="preserve"> </w:t>
      </w:r>
    </w:p>
    <w:p w:rsidR="004A7C4A" w:rsidRDefault="004A7C4A" w:rsidP="004A7C4A">
      <w:pPr>
        <w:widowControl w:val="0"/>
        <w:autoSpaceDE w:val="0"/>
        <w:autoSpaceDN w:val="0"/>
        <w:adjustRightInd w:val="0"/>
      </w:pPr>
    </w:p>
    <w:p w:rsidR="004A7C4A" w:rsidRDefault="004A7C4A" w:rsidP="004A7C4A">
      <w:pPr>
        <w:widowControl w:val="0"/>
        <w:autoSpaceDE w:val="0"/>
        <w:autoSpaceDN w:val="0"/>
        <w:adjustRightInd w:val="0"/>
      </w:pPr>
      <w:r>
        <w:t xml:space="preserve">Volunteers shall conduct themselves in accordance with the rules of the Department and the facility. </w:t>
      </w:r>
    </w:p>
    <w:p w:rsidR="004A7C4A" w:rsidRDefault="004A7C4A" w:rsidP="004A7C4A">
      <w:pPr>
        <w:widowControl w:val="0"/>
        <w:autoSpaceDE w:val="0"/>
        <w:autoSpaceDN w:val="0"/>
        <w:adjustRightInd w:val="0"/>
      </w:pPr>
    </w:p>
    <w:p w:rsidR="004A7C4A" w:rsidRDefault="004A7C4A" w:rsidP="004A7C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8166, effective June 1, 1992) </w:t>
      </w:r>
    </w:p>
    <w:sectPr w:rsidR="004A7C4A" w:rsidSect="004A7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C4A"/>
    <w:rsid w:val="00184E7D"/>
    <w:rsid w:val="004A7C4A"/>
    <w:rsid w:val="005C3366"/>
    <w:rsid w:val="00EB259D"/>
    <w:rsid w:val="00F3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