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D6" w:rsidRDefault="00A369D6" w:rsidP="00EE70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01A" w:rsidRDefault="00EE701A" w:rsidP="00EE701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E701A" w:rsidRDefault="00EE701A" w:rsidP="00532818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Applicability </w:t>
      </w:r>
    </w:p>
    <w:p w:rsidR="00EE701A" w:rsidRDefault="00EE701A" w:rsidP="00532818">
      <w:pPr>
        <w:widowControl w:val="0"/>
        <w:autoSpaceDE w:val="0"/>
        <w:autoSpaceDN w:val="0"/>
        <w:adjustRightInd w:val="0"/>
        <w:ind w:left="1440" w:hanging="1440"/>
      </w:pPr>
      <w:r>
        <w:t>110.15</w:t>
      </w:r>
      <w:r>
        <w:tab/>
        <w:t xml:space="preserve">Definitions </w:t>
      </w:r>
    </w:p>
    <w:p w:rsidR="00EE701A" w:rsidRDefault="00EE701A" w:rsidP="00532818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Responsibilities </w:t>
      </w:r>
    </w:p>
    <w:p w:rsidR="00EE701A" w:rsidRDefault="00EE701A" w:rsidP="00532818">
      <w:pPr>
        <w:widowControl w:val="0"/>
        <w:autoSpaceDE w:val="0"/>
        <w:autoSpaceDN w:val="0"/>
        <w:adjustRightInd w:val="0"/>
        <w:ind w:left="1440" w:hanging="1440"/>
      </w:pPr>
      <w:r>
        <w:t>110.25</w:t>
      </w:r>
      <w:r>
        <w:tab/>
        <w:t xml:space="preserve">Charges for Expenses for Costs of Incarceration </w:t>
      </w:r>
    </w:p>
    <w:p w:rsidR="00EE701A" w:rsidRDefault="00EE701A" w:rsidP="00532818">
      <w:pPr>
        <w:widowControl w:val="0"/>
        <w:autoSpaceDE w:val="0"/>
        <w:autoSpaceDN w:val="0"/>
        <w:adjustRightInd w:val="0"/>
        <w:ind w:left="1440" w:hanging="1440"/>
      </w:pPr>
      <w:r>
        <w:t>110.30</w:t>
      </w:r>
      <w:r>
        <w:tab/>
      </w:r>
      <w:r w:rsidR="00A369D6">
        <w:t xml:space="preserve">Responsibilities of Offender </w:t>
      </w:r>
    </w:p>
    <w:p w:rsidR="00EE701A" w:rsidRDefault="00EE701A" w:rsidP="00532818">
      <w:pPr>
        <w:widowControl w:val="0"/>
        <w:autoSpaceDE w:val="0"/>
        <w:autoSpaceDN w:val="0"/>
        <w:adjustRightInd w:val="0"/>
        <w:ind w:left="1440" w:hanging="1440"/>
      </w:pPr>
      <w:r>
        <w:t>110.35</w:t>
      </w:r>
      <w:r>
        <w:tab/>
        <w:t xml:space="preserve">Guidelines for Referral to Attorney General </w:t>
      </w:r>
    </w:p>
    <w:sectPr w:rsidR="00EE701A" w:rsidSect="00EE7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01A"/>
    <w:rsid w:val="00067DF0"/>
    <w:rsid w:val="004D1B8C"/>
    <w:rsid w:val="00532818"/>
    <w:rsid w:val="00984AF8"/>
    <w:rsid w:val="00A369D6"/>
    <w:rsid w:val="00A47C99"/>
    <w:rsid w:val="00EE70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