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914" w:rsidRDefault="00232914" w:rsidP="00232914">
      <w:pPr>
        <w:widowControl w:val="0"/>
        <w:autoSpaceDE w:val="0"/>
        <w:autoSpaceDN w:val="0"/>
        <w:adjustRightInd w:val="0"/>
      </w:pPr>
    </w:p>
    <w:p w:rsidR="00232914" w:rsidRDefault="00232914" w:rsidP="002329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107.300  Applicability</w:t>
      </w:r>
      <w:r>
        <w:t xml:space="preserve"> </w:t>
      </w:r>
    </w:p>
    <w:p w:rsidR="00232914" w:rsidRDefault="00232914" w:rsidP="00232914">
      <w:pPr>
        <w:widowControl w:val="0"/>
        <w:autoSpaceDE w:val="0"/>
        <w:autoSpaceDN w:val="0"/>
        <w:adjustRightInd w:val="0"/>
      </w:pPr>
    </w:p>
    <w:p w:rsidR="00232914" w:rsidRDefault="00232914" w:rsidP="00232914">
      <w:pPr>
        <w:widowControl w:val="0"/>
        <w:autoSpaceDE w:val="0"/>
        <w:autoSpaceDN w:val="0"/>
        <w:adjustRightInd w:val="0"/>
      </w:pPr>
      <w:r>
        <w:t xml:space="preserve">This Subpart applies to all </w:t>
      </w:r>
      <w:r w:rsidR="003B52EF">
        <w:t>correctional facilities within</w:t>
      </w:r>
      <w:r>
        <w:t xml:space="preserve"> the Department. </w:t>
      </w:r>
    </w:p>
    <w:p w:rsidR="00232914" w:rsidRDefault="00232914" w:rsidP="00232914">
      <w:pPr>
        <w:widowControl w:val="0"/>
        <w:autoSpaceDE w:val="0"/>
        <w:autoSpaceDN w:val="0"/>
        <w:adjustRightInd w:val="0"/>
      </w:pPr>
    </w:p>
    <w:p w:rsidR="003B52EF" w:rsidRPr="00D55B37" w:rsidRDefault="003B52E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C779B6">
        <w:t>37</w:t>
      </w:r>
      <w:r>
        <w:t xml:space="preserve"> I</w:t>
      </w:r>
      <w:r w:rsidRPr="00D55B37">
        <w:t xml:space="preserve">ll. Reg. </w:t>
      </w:r>
      <w:r w:rsidR="001E7F22">
        <w:t>1598</w:t>
      </w:r>
      <w:r w:rsidRPr="00D55B37">
        <w:t xml:space="preserve">, effective </w:t>
      </w:r>
      <w:bookmarkStart w:id="0" w:name="_GoBack"/>
      <w:r w:rsidR="001E7F22">
        <w:t>February 1, 2013</w:t>
      </w:r>
      <w:bookmarkEnd w:id="0"/>
      <w:r w:rsidRPr="00D55B37">
        <w:t>)</w:t>
      </w:r>
    </w:p>
    <w:sectPr w:rsidR="003B52EF" w:rsidRPr="00D55B37" w:rsidSect="002329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2914"/>
    <w:rsid w:val="001E7F22"/>
    <w:rsid w:val="00232914"/>
    <w:rsid w:val="003B52EF"/>
    <w:rsid w:val="00502EC3"/>
    <w:rsid w:val="00522562"/>
    <w:rsid w:val="005C3366"/>
    <w:rsid w:val="008C3F46"/>
    <w:rsid w:val="00C779B6"/>
    <w:rsid w:val="00F4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B52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B5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King, Melissa A.</cp:lastModifiedBy>
  <cp:revision>3</cp:revision>
  <dcterms:created xsi:type="dcterms:W3CDTF">2013-01-31T15:51:00Z</dcterms:created>
  <dcterms:modified xsi:type="dcterms:W3CDTF">2013-02-01T21:38:00Z</dcterms:modified>
</cp:coreProperties>
</file>