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B1" w:rsidRDefault="003A5AB1" w:rsidP="003A5AB1">
      <w:pPr>
        <w:widowControl w:val="0"/>
        <w:autoSpaceDE w:val="0"/>
        <w:autoSpaceDN w:val="0"/>
        <w:adjustRightInd w:val="0"/>
      </w:pPr>
    </w:p>
    <w:p w:rsidR="003A5AB1" w:rsidRDefault="003A5AB1" w:rsidP="003A5A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107.150  Revocation of </w:t>
      </w:r>
      <w:r w:rsidR="00333526">
        <w:rPr>
          <w:b/>
          <w:bCs/>
        </w:rPr>
        <w:t>Time and Credit</w:t>
      </w:r>
      <w:r>
        <w:t xml:space="preserve"> </w:t>
      </w:r>
    </w:p>
    <w:p w:rsidR="003A5AB1" w:rsidRDefault="003A5AB1" w:rsidP="003A5AB1">
      <w:pPr>
        <w:widowControl w:val="0"/>
        <w:autoSpaceDE w:val="0"/>
        <w:autoSpaceDN w:val="0"/>
        <w:adjustRightInd w:val="0"/>
      </w:pPr>
    </w:p>
    <w:p w:rsidR="003A5AB1" w:rsidRDefault="003A5AB1" w:rsidP="003A5A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333526">
        <w:t>offender</w:t>
      </w:r>
      <w:r>
        <w:t xml:space="preserve"> who is found guilty of misconduct or violating departmental rules or the terms of parole or mandatory supervised release may lose statutory good time</w:t>
      </w:r>
      <w:r w:rsidR="00333526">
        <w:t xml:space="preserve">, day for day credit, statutory sentence credit, </w:t>
      </w:r>
      <w:r w:rsidR="003E038D">
        <w:t xml:space="preserve">earned statutory sentence credit, </w:t>
      </w:r>
      <w:r w:rsidR="00333526">
        <w:t xml:space="preserve">supplemental sentence credit, </w:t>
      </w:r>
      <w:r w:rsidR="003E038D">
        <w:t>earned discretionary sentence credit,</w:t>
      </w:r>
      <w:r w:rsidR="00333526">
        <w:t xml:space="preserve"> program sentence credit</w:t>
      </w:r>
      <w:r w:rsidR="00AC52EE">
        <w:t>,</w:t>
      </w:r>
      <w:r w:rsidR="002040EE">
        <w:t xml:space="preserve"> </w:t>
      </w:r>
      <w:r w:rsidR="003E038D">
        <w:t>or earned program sentence credit</w:t>
      </w:r>
      <w:r w:rsidR="002040EE">
        <w:t xml:space="preserve"> </w:t>
      </w:r>
      <w:r w:rsidR="00333526">
        <w:t>awarded in accordance with this Part</w:t>
      </w:r>
      <w:r>
        <w:t xml:space="preserve">. </w:t>
      </w:r>
    </w:p>
    <w:p w:rsidR="00E378BC" w:rsidRDefault="00E378BC" w:rsidP="0066578F">
      <w:pPr>
        <w:widowControl w:val="0"/>
        <w:autoSpaceDE w:val="0"/>
        <w:autoSpaceDN w:val="0"/>
        <w:adjustRightInd w:val="0"/>
      </w:pPr>
    </w:p>
    <w:p w:rsidR="003A5AB1" w:rsidRDefault="003A5AB1" w:rsidP="003A5A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Statutory good time may be revoked at the discretion of the Director</w:t>
      </w:r>
      <w:r w:rsidR="00333526">
        <w:t>, or his or her designee,</w:t>
      </w:r>
      <w:r>
        <w:t xml:space="preserve"> upon the recommendation of the Adjustment Committee and the Chief Administrative Officer, or the </w:t>
      </w:r>
      <w:r w:rsidR="00333526">
        <w:t xml:space="preserve">respective </w:t>
      </w:r>
      <w:r>
        <w:t xml:space="preserve">Deputy Director. </w:t>
      </w:r>
    </w:p>
    <w:p w:rsidR="00E378BC" w:rsidRDefault="00E378BC" w:rsidP="0066578F">
      <w:pPr>
        <w:widowControl w:val="0"/>
        <w:autoSpaceDE w:val="0"/>
        <w:autoSpaceDN w:val="0"/>
        <w:adjustRightInd w:val="0"/>
      </w:pPr>
    </w:p>
    <w:p w:rsidR="003A5AB1" w:rsidRDefault="003A5AB1" w:rsidP="003A5A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33526" w:rsidRPr="00F7302E">
        <w:t xml:space="preserve">Day for day credit, </w:t>
      </w:r>
      <w:r w:rsidR="003E038D">
        <w:t>earned statutory sentence credit,</w:t>
      </w:r>
      <w:r w:rsidR="003E038D" w:rsidRPr="00F7302E">
        <w:t xml:space="preserve"> </w:t>
      </w:r>
      <w:r w:rsidR="00333526" w:rsidRPr="00F7302E">
        <w:t xml:space="preserve">statutory sentence credit, supplemental sentence credit, </w:t>
      </w:r>
      <w:r w:rsidR="003E038D">
        <w:t>earned discretionary sentence credit,</w:t>
      </w:r>
      <w:r w:rsidR="00333526" w:rsidRPr="00F7302E">
        <w:t xml:space="preserve"> program sentence credit</w:t>
      </w:r>
      <w:r w:rsidR="00AC52EE">
        <w:t>,</w:t>
      </w:r>
      <w:r w:rsidR="002040EE">
        <w:t xml:space="preserve"> </w:t>
      </w:r>
      <w:r w:rsidR="003E038D">
        <w:t>and earned program sentence credit</w:t>
      </w:r>
      <w:r w:rsidR="002040EE">
        <w:t xml:space="preserve"> </w:t>
      </w:r>
      <w:r w:rsidR="00333526" w:rsidRPr="00F7302E">
        <w:t>may be revoked at the discretion of the Director, or his or her designee, provided the cumulative revocation does not exceed 30 days during any 12 month period.</w:t>
      </w:r>
      <w:r>
        <w:t xml:space="preserve">  If the amount of credit at issue exceeds 30 days</w:t>
      </w:r>
      <w:r w:rsidR="0067545E">
        <w:t>,</w:t>
      </w:r>
      <w:r>
        <w:t xml:space="preserve"> or when, during any 12 month period, the cumulative amount of credit revoked exceeds 30 days, the Department shall submit its recommendation </w:t>
      </w:r>
      <w:r w:rsidR="00333526">
        <w:t>for revocation</w:t>
      </w:r>
      <w:r>
        <w:t xml:space="preserve"> to the Prisoner Review Board for approval. </w:t>
      </w:r>
    </w:p>
    <w:p w:rsidR="00E378BC" w:rsidRDefault="00E378BC" w:rsidP="0066578F">
      <w:pPr>
        <w:widowControl w:val="0"/>
        <w:autoSpaceDE w:val="0"/>
        <w:autoSpaceDN w:val="0"/>
        <w:adjustRightInd w:val="0"/>
      </w:pPr>
    </w:p>
    <w:p w:rsidR="003A5AB1" w:rsidRDefault="003A5AB1" w:rsidP="003A5A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an infraction is committed or discovered within 60 days prior to </w:t>
      </w:r>
      <w:r w:rsidR="00333526">
        <w:t>an offender's</w:t>
      </w:r>
      <w:r>
        <w:t xml:space="preserve"> scheduled release, the Department may revoke up to 30 </w:t>
      </w:r>
      <w:r w:rsidR="00E94F51">
        <w:t xml:space="preserve">cumulative </w:t>
      </w:r>
      <w:r>
        <w:t xml:space="preserve">days of </w:t>
      </w:r>
      <w:r w:rsidR="00E94F51">
        <w:t xml:space="preserve">day for day credit, statutory sentence credit, </w:t>
      </w:r>
      <w:r w:rsidR="003E038D">
        <w:t xml:space="preserve">earned statutory sentence credit, </w:t>
      </w:r>
      <w:r w:rsidR="00E94F51">
        <w:t xml:space="preserve">supplemental sentence credit, </w:t>
      </w:r>
      <w:r w:rsidR="003E038D">
        <w:t>earned discretionary sentence credit,</w:t>
      </w:r>
      <w:r w:rsidR="00E94F51">
        <w:t xml:space="preserve"> program sentence credit</w:t>
      </w:r>
      <w:r w:rsidR="003E038D">
        <w:t>, and earned program sentence credit</w:t>
      </w:r>
      <w:r>
        <w:t xml:space="preserve"> without approval of the Prisoner Review Board. If the Department seeks to revoke more than 30 days, its recommendation for revocation of the additional </w:t>
      </w:r>
      <w:r w:rsidR="00E94F51">
        <w:t>credit</w:t>
      </w:r>
      <w:r>
        <w:t xml:space="preserve"> shall be submitted to the Prisoner Review Board for approval. </w:t>
      </w:r>
    </w:p>
    <w:p w:rsidR="003A5AB1" w:rsidRDefault="003A5AB1" w:rsidP="006657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F51" w:rsidRPr="00D55B37" w:rsidRDefault="003E038D">
      <w:pPr>
        <w:pStyle w:val="JCARSourceNote"/>
        <w:ind w:left="720"/>
      </w:pPr>
      <w:r>
        <w:t>(Source:  Amended at 4</w:t>
      </w:r>
      <w:r w:rsidR="001F607A">
        <w:t>3</w:t>
      </w:r>
      <w:r>
        <w:t xml:space="preserve"> Ill. Reg. </w:t>
      </w:r>
      <w:r w:rsidR="002C0091">
        <w:t>3217</w:t>
      </w:r>
      <w:r>
        <w:t xml:space="preserve">, effective </w:t>
      </w:r>
      <w:r w:rsidR="002C0091">
        <w:t>March 1, 2019</w:t>
      </w:r>
      <w:r>
        <w:t>)</w:t>
      </w:r>
    </w:p>
    <w:sectPr w:rsidR="00E94F51" w:rsidRPr="00D55B37" w:rsidSect="003A5A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AB1"/>
    <w:rsid w:val="000357DA"/>
    <w:rsid w:val="00097A90"/>
    <w:rsid w:val="001F607A"/>
    <w:rsid w:val="002040EE"/>
    <w:rsid w:val="002C0091"/>
    <w:rsid w:val="00333526"/>
    <w:rsid w:val="003A5AB1"/>
    <w:rsid w:val="003E038D"/>
    <w:rsid w:val="00566BC7"/>
    <w:rsid w:val="00575E92"/>
    <w:rsid w:val="005C3366"/>
    <w:rsid w:val="0066578F"/>
    <w:rsid w:val="0067545E"/>
    <w:rsid w:val="008F39E5"/>
    <w:rsid w:val="00980559"/>
    <w:rsid w:val="00AC52EE"/>
    <w:rsid w:val="00BE5B43"/>
    <w:rsid w:val="00C23710"/>
    <w:rsid w:val="00C93847"/>
    <w:rsid w:val="00CA61F0"/>
    <w:rsid w:val="00D90560"/>
    <w:rsid w:val="00E378BC"/>
    <w:rsid w:val="00E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733CC5-25FB-4B91-8B1D-4507C6F7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4</cp:revision>
  <dcterms:created xsi:type="dcterms:W3CDTF">2019-02-28T18:54:00Z</dcterms:created>
  <dcterms:modified xsi:type="dcterms:W3CDTF">2019-03-05T17:12:00Z</dcterms:modified>
</cp:coreProperties>
</file>