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009" w:rsidRDefault="00AB2009" w:rsidP="00AB2009">
      <w:pPr>
        <w:widowControl w:val="0"/>
        <w:autoSpaceDE w:val="0"/>
        <w:autoSpaceDN w:val="0"/>
        <w:adjustRightInd w:val="0"/>
      </w:pPr>
    </w:p>
    <w:p w:rsidR="00AB2009" w:rsidRDefault="00AB2009" w:rsidP="00AB2009">
      <w:pPr>
        <w:widowControl w:val="0"/>
        <w:autoSpaceDE w:val="0"/>
        <w:autoSpaceDN w:val="0"/>
        <w:adjustRightInd w:val="0"/>
      </w:pPr>
      <w:r>
        <w:rPr>
          <w:b/>
          <w:bCs/>
        </w:rPr>
        <w:t>Section 107.110  Diminution of Felony Sentences</w:t>
      </w:r>
      <w:r>
        <w:t xml:space="preserve"> </w:t>
      </w:r>
    </w:p>
    <w:p w:rsidR="00AB2009" w:rsidRDefault="00AB2009" w:rsidP="00AB2009">
      <w:pPr>
        <w:widowControl w:val="0"/>
        <w:autoSpaceDE w:val="0"/>
        <w:autoSpaceDN w:val="0"/>
        <w:adjustRightInd w:val="0"/>
      </w:pPr>
    </w:p>
    <w:p w:rsidR="00AB2009" w:rsidRDefault="00AB2009" w:rsidP="00AB2009">
      <w:pPr>
        <w:widowControl w:val="0"/>
        <w:autoSpaceDE w:val="0"/>
        <w:autoSpaceDN w:val="0"/>
        <w:adjustRightInd w:val="0"/>
        <w:ind w:left="1440" w:hanging="720"/>
      </w:pPr>
      <w:r>
        <w:t>a)</w:t>
      </w:r>
      <w:r>
        <w:tab/>
      </w:r>
      <w:r w:rsidR="000708CA">
        <w:t>Offenders</w:t>
      </w:r>
      <w:r>
        <w:t xml:space="preserve"> serving indeterminate sentences shall appear before the Prisoner Review Board prior to their parole eligibility date after having served their minimum sentence or 20 years (whichever is less), less applicable statutory good time, compensatory good time, and </w:t>
      </w:r>
      <w:r w:rsidR="000708CA">
        <w:t>day for day credit</w:t>
      </w:r>
      <w:r>
        <w:t xml:space="preserve">. </w:t>
      </w:r>
    </w:p>
    <w:p w:rsidR="00B80D18" w:rsidRDefault="00B80D18" w:rsidP="003158A6">
      <w:pPr>
        <w:widowControl w:val="0"/>
        <w:autoSpaceDE w:val="0"/>
        <w:autoSpaceDN w:val="0"/>
        <w:adjustRightInd w:val="0"/>
      </w:pPr>
    </w:p>
    <w:p w:rsidR="00AB2009" w:rsidRDefault="00AB2009" w:rsidP="00AB2009">
      <w:pPr>
        <w:widowControl w:val="0"/>
        <w:autoSpaceDE w:val="0"/>
        <w:autoSpaceDN w:val="0"/>
        <w:adjustRightInd w:val="0"/>
        <w:ind w:left="1440" w:hanging="720"/>
      </w:pPr>
      <w:r>
        <w:t>b)</w:t>
      </w:r>
      <w:r>
        <w:tab/>
        <w:t xml:space="preserve">In the event </w:t>
      </w:r>
      <w:r w:rsidR="000708CA">
        <w:t>an offender</w:t>
      </w:r>
      <w:r>
        <w:t xml:space="preserve"> must serve the maximum indeterminate sentence, he or she shall be released after serving the maximum of the sentence, less applicable statutory good time, compensatory good time, and </w:t>
      </w:r>
      <w:r w:rsidR="00EA02B9">
        <w:t>day for day credit</w:t>
      </w:r>
      <w:r>
        <w:t xml:space="preserve">. </w:t>
      </w:r>
    </w:p>
    <w:p w:rsidR="00B80D18" w:rsidRDefault="00B80D18" w:rsidP="003158A6">
      <w:pPr>
        <w:widowControl w:val="0"/>
        <w:autoSpaceDE w:val="0"/>
        <w:autoSpaceDN w:val="0"/>
        <w:adjustRightInd w:val="0"/>
      </w:pPr>
    </w:p>
    <w:p w:rsidR="00AB2009" w:rsidRDefault="00AB2009" w:rsidP="00AB2009">
      <w:pPr>
        <w:widowControl w:val="0"/>
        <w:autoSpaceDE w:val="0"/>
        <w:autoSpaceDN w:val="0"/>
        <w:adjustRightInd w:val="0"/>
        <w:ind w:left="1440" w:hanging="720"/>
      </w:pPr>
      <w:r>
        <w:t>c)</w:t>
      </w:r>
      <w:r>
        <w:tab/>
      </w:r>
      <w:r w:rsidR="000708CA">
        <w:t>An offender</w:t>
      </w:r>
      <w:r>
        <w:t xml:space="preserve"> serving a determinate sentence shall be released after serving his or her determinate sentence, less </w:t>
      </w:r>
      <w:r w:rsidR="000708CA">
        <w:t xml:space="preserve">any applicable credit </w:t>
      </w:r>
      <w:r w:rsidR="00EA02B9">
        <w:t xml:space="preserve">awarded </w:t>
      </w:r>
      <w:r w:rsidR="00F67521">
        <w:t xml:space="preserve">or earned </w:t>
      </w:r>
      <w:r w:rsidR="000708CA">
        <w:t>in accordance with this Part</w:t>
      </w:r>
      <w:r>
        <w:t xml:space="preserve">. </w:t>
      </w:r>
    </w:p>
    <w:p w:rsidR="00AB2009" w:rsidRDefault="00AB2009" w:rsidP="003158A6">
      <w:pPr>
        <w:widowControl w:val="0"/>
        <w:autoSpaceDE w:val="0"/>
        <w:autoSpaceDN w:val="0"/>
        <w:adjustRightInd w:val="0"/>
      </w:pPr>
      <w:bookmarkStart w:id="0" w:name="_GoBack"/>
      <w:bookmarkEnd w:id="0"/>
    </w:p>
    <w:p w:rsidR="000708CA" w:rsidRPr="00D55B37" w:rsidRDefault="00660C2F">
      <w:pPr>
        <w:pStyle w:val="JCARSourceNote"/>
        <w:ind w:left="720"/>
      </w:pPr>
      <w:r>
        <w:t>(Source:  Amended at 43</w:t>
      </w:r>
      <w:r w:rsidR="00F67521">
        <w:t xml:space="preserve"> Ill. Reg. </w:t>
      </w:r>
      <w:r w:rsidR="004711BD">
        <w:t>3217</w:t>
      </w:r>
      <w:r w:rsidR="00F67521">
        <w:t xml:space="preserve">, effective </w:t>
      </w:r>
      <w:r w:rsidR="004711BD">
        <w:t>March 1, 2019</w:t>
      </w:r>
      <w:r w:rsidR="00F67521">
        <w:t>)</w:t>
      </w:r>
    </w:p>
    <w:sectPr w:rsidR="000708CA" w:rsidRPr="00D55B37" w:rsidSect="00AB200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B2009"/>
    <w:rsid w:val="000708CA"/>
    <w:rsid w:val="00083AEC"/>
    <w:rsid w:val="003158A6"/>
    <w:rsid w:val="0035546E"/>
    <w:rsid w:val="003C0F96"/>
    <w:rsid w:val="0041251A"/>
    <w:rsid w:val="004711BD"/>
    <w:rsid w:val="00520971"/>
    <w:rsid w:val="005C3366"/>
    <w:rsid w:val="00660C2F"/>
    <w:rsid w:val="008D6BCE"/>
    <w:rsid w:val="00AB2009"/>
    <w:rsid w:val="00B80D18"/>
    <w:rsid w:val="00C25E92"/>
    <w:rsid w:val="00EA02B9"/>
    <w:rsid w:val="00F67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F0EEB5E-376E-411C-ACFC-88E54EF76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70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107</vt:lpstr>
    </vt:vector>
  </TitlesOfParts>
  <Company>State of Illinois</Company>
  <LinksUpToDate>false</LinksUpToDate>
  <CharactersWithSpaces>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dc:title>
  <dc:subject/>
  <dc:creator>Illinois General Assembly</dc:creator>
  <cp:keywords/>
  <dc:description/>
  <cp:lastModifiedBy>Lane, Arlene L.</cp:lastModifiedBy>
  <cp:revision>4</cp:revision>
  <dcterms:created xsi:type="dcterms:W3CDTF">2019-02-28T18:54:00Z</dcterms:created>
  <dcterms:modified xsi:type="dcterms:W3CDTF">2019-03-05T17:10:00Z</dcterms:modified>
</cp:coreProperties>
</file>