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4CB" w:rsidRDefault="00BF24CB" w:rsidP="00BF24CB">
      <w:pPr>
        <w:widowControl w:val="0"/>
        <w:autoSpaceDE w:val="0"/>
        <w:autoSpaceDN w:val="0"/>
        <w:adjustRightInd w:val="0"/>
      </w:pPr>
      <w:bookmarkStart w:id="0" w:name="_GoBack"/>
      <w:bookmarkEnd w:id="0"/>
    </w:p>
    <w:p w:rsidR="00BF24CB" w:rsidRDefault="00BF24CB" w:rsidP="00BF24CB">
      <w:pPr>
        <w:widowControl w:val="0"/>
        <w:autoSpaceDE w:val="0"/>
        <w:autoSpaceDN w:val="0"/>
        <w:adjustRightInd w:val="0"/>
      </w:pPr>
      <w:r>
        <w:rPr>
          <w:b/>
          <w:bCs/>
        </w:rPr>
        <w:t>Section 106.30  Criteria for Approval or Denial of Research Proposals</w:t>
      </w:r>
      <w:r>
        <w:t xml:space="preserve"> </w:t>
      </w:r>
    </w:p>
    <w:p w:rsidR="00BF24CB" w:rsidRDefault="00BF24CB" w:rsidP="00BF24CB">
      <w:pPr>
        <w:widowControl w:val="0"/>
        <w:autoSpaceDE w:val="0"/>
        <w:autoSpaceDN w:val="0"/>
        <w:adjustRightInd w:val="0"/>
      </w:pPr>
    </w:p>
    <w:p w:rsidR="00BF24CB" w:rsidRDefault="00BF24CB" w:rsidP="00BF24CB">
      <w:pPr>
        <w:widowControl w:val="0"/>
        <w:autoSpaceDE w:val="0"/>
        <w:autoSpaceDN w:val="0"/>
        <w:adjustRightInd w:val="0"/>
        <w:ind w:left="1440" w:hanging="720"/>
      </w:pPr>
      <w:r>
        <w:t>a)</w:t>
      </w:r>
      <w:r>
        <w:tab/>
        <w:t xml:space="preserve">The request shall be reviewed to determine if the proposed study is ethical, feasible, methodologically sound, and relevant to the needs and goals of the Department. </w:t>
      </w:r>
    </w:p>
    <w:p w:rsidR="00324694" w:rsidRDefault="00324694" w:rsidP="00BF24CB">
      <w:pPr>
        <w:widowControl w:val="0"/>
        <w:autoSpaceDE w:val="0"/>
        <w:autoSpaceDN w:val="0"/>
        <w:adjustRightInd w:val="0"/>
        <w:ind w:left="1440" w:hanging="720"/>
      </w:pPr>
    </w:p>
    <w:p w:rsidR="00BF24CB" w:rsidRDefault="00BF24CB" w:rsidP="00BF24CB">
      <w:pPr>
        <w:widowControl w:val="0"/>
        <w:autoSpaceDE w:val="0"/>
        <w:autoSpaceDN w:val="0"/>
        <w:adjustRightInd w:val="0"/>
        <w:ind w:left="1440" w:hanging="720"/>
      </w:pPr>
      <w:r>
        <w:t>b)</w:t>
      </w:r>
      <w:r>
        <w:tab/>
        <w:t xml:space="preserve">Research requests may be denied for reasons which may include, among other factors, the nature and risk of the research, concern for security, and the level of demand on staff time and Department finances. </w:t>
      </w:r>
    </w:p>
    <w:p w:rsidR="00324694" w:rsidRDefault="00324694" w:rsidP="00BF24CB">
      <w:pPr>
        <w:widowControl w:val="0"/>
        <w:autoSpaceDE w:val="0"/>
        <w:autoSpaceDN w:val="0"/>
        <w:adjustRightInd w:val="0"/>
        <w:ind w:left="1440" w:hanging="720"/>
      </w:pPr>
    </w:p>
    <w:p w:rsidR="00BF24CB" w:rsidRDefault="00BF24CB" w:rsidP="00BF24CB">
      <w:pPr>
        <w:widowControl w:val="0"/>
        <w:autoSpaceDE w:val="0"/>
        <w:autoSpaceDN w:val="0"/>
        <w:adjustRightInd w:val="0"/>
        <w:ind w:left="1440" w:hanging="720"/>
      </w:pPr>
      <w:r>
        <w:t>c)</w:t>
      </w:r>
      <w:r>
        <w:tab/>
        <w:t xml:space="preserve">Research projects involving use of committed persons in medical, cosmetic, or pharmaceutical experiments shall not be permitted. </w:t>
      </w:r>
    </w:p>
    <w:p w:rsidR="00BF24CB" w:rsidRDefault="00BF24CB" w:rsidP="00BF24CB">
      <w:pPr>
        <w:widowControl w:val="0"/>
        <w:autoSpaceDE w:val="0"/>
        <w:autoSpaceDN w:val="0"/>
        <w:adjustRightInd w:val="0"/>
        <w:ind w:left="1440" w:hanging="720"/>
      </w:pPr>
    </w:p>
    <w:p w:rsidR="00BF24CB" w:rsidRDefault="00BF24CB" w:rsidP="00BF24CB">
      <w:pPr>
        <w:widowControl w:val="0"/>
        <w:autoSpaceDE w:val="0"/>
        <w:autoSpaceDN w:val="0"/>
        <w:adjustRightInd w:val="0"/>
        <w:ind w:left="1440" w:hanging="720"/>
      </w:pPr>
      <w:r>
        <w:t xml:space="preserve">(Source:  Amended at 13 Ill. Reg. 19437, effective January 1, 1990) </w:t>
      </w:r>
    </w:p>
    <w:sectPr w:rsidR="00BF24CB" w:rsidSect="00BF24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24CB"/>
    <w:rsid w:val="00324694"/>
    <w:rsid w:val="00426DE6"/>
    <w:rsid w:val="004B2EF9"/>
    <w:rsid w:val="005C3366"/>
    <w:rsid w:val="00AF1137"/>
    <w:rsid w:val="00BF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