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91B8" w14:textId="77777777" w:rsidR="00DC6E50" w:rsidRDefault="00DC6E50" w:rsidP="00DC6E50">
      <w:pPr>
        <w:widowControl w:val="0"/>
        <w:autoSpaceDE w:val="0"/>
        <w:autoSpaceDN w:val="0"/>
        <w:adjustRightInd w:val="0"/>
      </w:pPr>
    </w:p>
    <w:p w14:paraId="14DA29A5" w14:textId="77777777" w:rsidR="00DC6E50" w:rsidRDefault="00DC6E50" w:rsidP="00DC6E50">
      <w:pPr>
        <w:widowControl w:val="0"/>
        <w:autoSpaceDE w:val="0"/>
        <w:autoSpaceDN w:val="0"/>
        <w:adjustRightInd w:val="0"/>
      </w:pPr>
      <w:r>
        <w:rPr>
          <w:b/>
          <w:bCs/>
        </w:rPr>
        <w:t xml:space="preserve">Section </w:t>
      </w:r>
      <w:proofErr w:type="gramStart"/>
      <w:r>
        <w:rPr>
          <w:b/>
          <w:bCs/>
        </w:rPr>
        <w:t>4190.403  Application</w:t>
      </w:r>
      <w:proofErr w:type="gramEnd"/>
      <w:r>
        <w:rPr>
          <w:b/>
          <w:bCs/>
        </w:rPr>
        <w:t xml:space="preserve"> Procedures</w:t>
      </w:r>
      <w:r>
        <w:t xml:space="preserve"> </w:t>
      </w:r>
    </w:p>
    <w:p w14:paraId="107C64B4" w14:textId="77777777" w:rsidR="00DC6E50" w:rsidRDefault="00DC6E50" w:rsidP="00DC6E50">
      <w:pPr>
        <w:widowControl w:val="0"/>
        <w:autoSpaceDE w:val="0"/>
        <w:autoSpaceDN w:val="0"/>
        <w:adjustRightInd w:val="0"/>
      </w:pPr>
    </w:p>
    <w:p w14:paraId="0F3004FE" w14:textId="50B62825" w:rsidR="00DC6E50" w:rsidRDefault="00DC6E50" w:rsidP="00DC6E50">
      <w:pPr>
        <w:widowControl w:val="0"/>
        <w:autoSpaceDE w:val="0"/>
        <w:autoSpaceDN w:val="0"/>
        <w:adjustRightInd w:val="0"/>
      </w:pPr>
      <w:r>
        <w:t xml:space="preserve">An individual wishing to apply for certification as a professional archaeologist or paleontologist under this Part shall submit a letter of request indicating the level of certification requested along with appropriate documentation to the Chief Archaeologist, Illinois </w:t>
      </w:r>
      <w:r w:rsidR="00826217">
        <w:t>Department of Natural Resources</w:t>
      </w:r>
      <w:r>
        <w:t xml:space="preserve">, Preservation Services Division, </w:t>
      </w:r>
      <w:r w:rsidR="00826217">
        <w:t>One Natural Resources Way</w:t>
      </w:r>
      <w:r>
        <w:t xml:space="preserve"> Springfield IL </w:t>
      </w:r>
      <w:r w:rsidR="00826217">
        <w:t>62702</w:t>
      </w:r>
      <w:r>
        <w:t xml:space="preserve">.  Documentation shall be of sufficient detail to demonstrate the applicant fulfills the requirements or the requested certification level and shall include a copy of a certified university transcript indicating the applicant's fulfillment of the requirements of the appropriate degree.  All applicants for archaeological certification shall submit with their application documentation a signed statement indicating that they shall: </w:t>
      </w:r>
    </w:p>
    <w:p w14:paraId="403C2F35" w14:textId="77777777" w:rsidR="00110EEB" w:rsidRDefault="00110EEB" w:rsidP="00DC6E50">
      <w:pPr>
        <w:widowControl w:val="0"/>
        <w:autoSpaceDE w:val="0"/>
        <w:autoSpaceDN w:val="0"/>
        <w:adjustRightInd w:val="0"/>
      </w:pPr>
    </w:p>
    <w:p w14:paraId="5FEBE12A" w14:textId="77777777" w:rsidR="00DC6E50" w:rsidRDefault="00DC6E50" w:rsidP="00DC6E50">
      <w:pPr>
        <w:widowControl w:val="0"/>
        <w:autoSpaceDE w:val="0"/>
        <w:autoSpaceDN w:val="0"/>
        <w:adjustRightInd w:val="0"/>
        <w:ind w:left="1440" w:hanging="720"/>
      </w:pPr>
      <w:r>
        <w:t>a)</w:t>
      </w:r>
      <w:r>
        <w:tab/>
        <w:t xml:space="preserve">Abide by the Illinois Professional Archaeologists "Code of Ethics" and "Standards of Research Performance" as presented in Subpart E of this Part. </w:t>
      </w:r>
    </w:p>
    <w:p w14:paraId="7729EB16" w14:textId="77777777" w:rsidR="00110EEB" w:rsidRDefault="00110EEB" w:rsidP="00D41F59">
      <w:pPr>
        <w:widowControl w:val="0"/>
        <w:autoSpaceDE w:val="0"/>
        <w:autoSpaceDN w:val="0"/>
        <w:adjustRightInd w:val="0"/>
      </w:pPr>
    </w:p>
    <w:p w14:paraId="1E2C9B3D" w14:textId="77777777" w:rsidR="00DC6E50" w:rsidRDefault="00DC6E50" w:rsidP="00DC6E50">
      <w:pPr>
        <w:widowControl w:val="0"/>
        <w:autoSpaceDE w:val="0"/>
        <w:autoSpaceDN w:val="0"/>
        <w:adjustRightInd w:val="0"/>
        <w:ind w:left="1440" w:hanging="720"/>
      </w:pPr>
      <w:r>
        <w:t>b)</w:t>
      </w:r>
      <w:r>
        <w:tab/>
        <w:t xml:space="preserve">Actively participate in the recording of archaeological resources by submitting new and updated site information regarding their own or their organization's work to the Illinois Inventory of Archaeological and Paleontological Sites and the Illinois Inventory of Burial Sites in a timely manner that at a minimum shall be on a biannual basis. </w:t>
      </w:r>
    </w:p>
    <w:p w14:paraId="304C2A89" w14:textId="77777777" w:rsidR="00110EEB" w:rsidRDefault="00110EEB" w:rsidP="00D41F59">
      <w:pPr>
        <w:widowControl w:val="0"/>
        <w:autoSpaceDE w:val="0"/>
        <w:autoSpaceDN w:val="0"/>
        <w:adjustRightInd w:val="0"/>
      </w:pPr>
    </w:p>
    <w:p w14:paraId="75088629" w14:textId="772EF286" w:rsidR="00DC6E50" w:rsidRDefault="00DC6E50" w:rsidP="00DC6E50">
      <w:pPr>
        <w:widowControl w:val="0"/>
        <w:autoSpaceDE w:val="0"/>
        <w:autoSpaceDN w:val="0"/>
        <w:adjustRightInd w:val="0"/>
        <w:ind w:left="1440" w:hanging="720"/>
      </w:pPr>
      <w:r>
        <w:t>c)</w:t>
      </w:r>
      <w:r>
        <w:tab/>
        <w:t xml:space="preserve">Assist in the protection of archaeological resources by providing information to the </w:t>
      </w:r>
      <w:r w:rsidR="00826217">
        <w:t>Department</w:t>
      </w:r>
      <w:r>
        <w:t xml:space="preserve"> on any potentially illegal project or activity on public lands that may endanger such resources. </w:t>
      </w:r>
    </w:p>
    <w:p w14:paraId="630FBC2B" w14:textId="77777777" w:rsidR="00110EEB" w:rsidRDefault="00110EEB" w:rsidP="00D41F59">
      <w:pPr>
        <w:widowControl w:val="0"/>
        <w:autoSpaceDE w:val="0"/>
        <w:autoSpaceDN w:val="0"/>
        <w:adjustRightInd w:val="0"/>
      </w:pPr>
    </w:p>
    <w:p w14:paraId="6DB29F66" w14:textId="5F1AEBC6" w:rsidR="00DC6E50" w:rsidRDefault="00DC6E50" w:rsidP="00DC6E50">
      <w:pPr>
        <w:widowControl w:val="0"/>
        <w:autoSpaceDE w:val="0"/>
        <w:autoSpaceDN w:val="0"/>
        <w:adjustRightInd w:val="0"/>
        <w:ind w:left="1440" w:hanging="720"/>
      </w:pPr>
      <w:r>
        <w:t>d)</w:t>
      </w:r>
      <w:r>
        <w:tab/>
        <w:t xml:space="preserve">Not enter into any contractual or other agreement that prevents them from providing information on archaeological or paleontological resources to the </w:t>
      </w:r>
      <w:r w:rsidR="00826217">
        <w:t>Department</w:t>
      </w:r>
      <w:r>
        <w:t xml:space="preserve">. </w:t>
      </w:r>
    </w:p>
    <w:p w14:paraId="789A0DD4" w14:textId="77777777" w:rsidR="00110EEB" w:rsidRDefault="00110EEB" w:rsidP="00D41F59">
      <w:pPr>
        <w:widowControl w:val="0"/>
        <w:autoSpaceDE w:val="0"/>
        <w:autoSpaceDN w:val="0"/>
        <w:adjustRightInd w:val="0"/>
      </w:pPr>
    </w:p>
    <w:p w14:paraId="49116EEF" w14:textId="77777777" w:rsidR="00DC6E50" w:rsidRDefault="00DC6E50" w:rsidP="00DC6E50">
      <w:pPr>
        <w:widowControl w:val="0"/>
        <w:autoSpaceDE w:val="0"/>
        <w:autoSpaceDN w:val="0"/>
        <w:adjustRightInd w:val="0"/>
        <w:ind w:left="1440" w:hanging="720"/>
      </w:pPr>
      <w:r>
        <w:t>e)</w:t>
      </w:r>
      <w:r>
        <w:tab/>
        <w:t xml:space="preserve">Provide as part of their application documentation a full disclosure of all overdue archaeological reports, associated site forms, and </w:t>
      </w:r>
      <w:proofErr w:type="spellStart"/>
      <w:r>
        <w:t>uncurated</w:t>
      </w:r>
      <w:proofErr w:type="spellEnd"/>
      <w:r>
        <w:t xml:space="preserve"> collections and documentation within the State of Illinois for which the individual has a contractual or legal responsibility to complete and submit. This information shall include the contracting agency/party, project history, report and curation status, and projected plans for completion, including the concurrence of the party for whom the project was done. </w:t>
      </w:r>
    </w:p>
    <w:sectPr w:rsidR="00DC6E50" w:rsidSect="00DC6E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C6E50"/>
    <w:rsid w:val="00110EEB"/>
    <w:rsid w:val="005C1B20"/>
    <w:rsid w:val="005C3366"/>
    <w:rsid w:val="00826217"/>
    <w:rsid w:val="00AE2DAF"/>
    <w:rsid w:val="00B46996"/>
    <w:rsid w:val="00C754A2"/>
    <w:rsid w:val="00D41F59"/>
    <w:rsid w:val="00DC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6E7D06"/>
  <w15:docId w15:val="{54C0EC39-5ACA-4A45-94B0-A4E068D2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2024-04-18T14:46:00Z</dcterms:modified>
</cp:coreProperties>
</file>