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749C" w14:textId="77777777" w:rsidR="004D6E36" w:rsidRDefault="004D6E36" w:rsidP="004D6E36">
      <w:pPr>
        <w:widowControl w:val="0"/>
        <w:autoSpaceDE w:val="0"/>
        <w:autoSpaceDN w:val="0"/>
        <w:adjustRightInd w:val="0"/>
      </w:pPr>
    </w:p>
    <w:p w14:paraId="525B366C" w14:textId="77777777" w:rsidR="004D6E36" w:rsidRDefault="004D6E36" w:rsidP="004D6E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4180.700  Foreclosure</w:t>
      </w:r>
      <w:r>
        <w:t xml:space="preserve"> </w:t>
      </w:r>
    </w:p>
    <w:p w14:paraId="1043BE74" w14:textId="77777777" w:rsidR="004D6E36" w:rsidRDefault="004D6E36" w:rsidP="004D6E36">
      <w:pPr>
        <w:widowControl w:val="0"/>
        <w:autoSpaceDE w:val="0"/>
        <w:autoSpaceDN w:val="0"/>
        <w:adjustRightInd w:val="0"/>
      </w:pPr>
    </w:p>
    <w:p w14:paraId="11EE2D3A" w14:textId="5958B8C2" w:rsidR="004D6E36" w:rsidRDefault="004D6E36" w:rsidP="004D6E36">
      <w:pPr>
        <w:widowControl w:val="0"/>
        <w:autoSpaceDE w:val="0"/>
        <w:autoSpaceDN w:val="0"/>
        <w:adjustRightInd w:val="0"/>
      </w:pPr>
      <w:r>
        <w:t xml:space="preserve">If the State agency fails to notify the Director of an undertaking in accordance with Section 4(a) of the Act, the Director shall advise a State agency that the State agency has not afforded </w:t>
      </w:r>
      <w:r w:rsidR="00D2444C" w:rsidRPr="00733157">
        <w:t>the Department of Natural Resources</w:t>
      </w:r>
      <w:r>
        <w:t xml:space="preserve"> a reasonable opportunity to comment.  If the State agency objects to this finding, the Director shall consider consultation concluded and initiate Sections 4(e) and (f) of the Act. </w:t>
      </w:r>
    </w:p>
    <w:sectPr w:rsidR="004D6E36" w:rsidSect="004D6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E36"/>
    <w:rsid w:val="004D6E36"/>
    <w:rsid w:val="005C3366"/>
    <w:rsid w:val="007A7E2A"/>
    <w:rsid w:val="00D2444C"/>
    <w:rsid w:val="00DF2910"/>
    <w:rsid w:val="00F85102"/>
    <w:rsid w:val="00F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1163D"/>
  <w15:docId w15:val="{AF33C140-0EAC-441D-B86D-8822F9C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4180</vt:lpstr>
    </vt:vector>
  </TitlesOfParts>
  <Company>State of Illinois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4180</dc:title>
  <dc:subject/>
  <dc:creator>Illinois General Assembly</dc:creator>
  <cp:keywords/>
  <dc:description/>
  <cp:lastModifiedBy>Shipley, Melissa A.</cp:lastModifiedBy>
  <cp:revision>2</cp:revision>
  <dcterms:created xsi:type="dcterms:W3CDTF">2024-04-18T13:48:00Z</dcterms:created>
  <dcterms:modified xsi:type="dcterms:W3CDTF">2024-04-18T13:48:00Z</dcterms:modified>
</cp:coreProperties>
</file>