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3056" w14:textId="77777777" w:rsidR="000F3ABF" w:rsidRDefault="000F3ABF" w:rsidP="000F3ABF">
      <w:pPr>
        <w:widowControl w:val="0"/>
        <w:autoSpaceDE w:val="0"/>
        <w:autoSpaceDN w:val="0"/>
        <w:adjustRightInd w:val="0"/>
      </w:pPr>
    </w:p>
    <w:p w14:paraId="4CF43865" w14:textId="77777777" w:rsidR="000F3ABF" w:rsidRDefault="000F3ABF" w:rsidP="000F3ABF">
      <w:pPr>
        <w:widowControl w:val="0"/>
        <w:autoSpaceDE w:val="0"/>
        <w:autoSpaceDN w:val="0"/>
        <w:adjustRightInd w:val="0"/>
      </w:pPr>
      <w:r>
        <w:rPr>
          <w:b/>
          <w:bCs/>
        </w:rPr>
        <w:t xml:space="preserve">Section </w:t>
      </w:r>
      <w:proofErr w:type="gramStart"/>
      <w:r>
        <w:rPr>
          <w:b/>
          <w:bCs/>
        </w:rPr>
        <w:t>4160.40  Boats</w:t>
      </w:r>
      <w:proofErr w:type="gramEnd"/>
      <w:r>
        <w:rPr>
          <w:b/>
          <w:bCs/>
        </w:rPr>
        <w:t xml:space="preserve"> and Other Watercraft</w:t>
      </w:r>
      <w:r>
        <w:t xml:space="preserve"> </w:t>
      </w:r>
    </w:p>
    <w:p w14:paraId="50245CC6" w14:textId="77777777" w:rsidR="000F3ABF" w:rsidRDefault="000F3ABF" w:rsidP="000F3ABF">
      <w:pPr>
        <w:widowControl w:val="0"/>
        <w:autoSpaceDE w:val="0"/>
        <w:autoSpaceDN w:val="0"/>
        <w:adjustRightInd w:val="0"/>
      </w:pPr>
    </w:p>
    <w:p w14:paraId="1E07E8DB" w14:textId="24C2FD2F" w:rsidR="000F3ABF" w:rsidRDefault="000F3ABF" w:rsidP="000F3ABF">
      <w:pPr>
        <w:widowControl w:val="0"/>
        <w:autoSpaceDE w:val="0"/>
        <w:autoSpaceDN w:val="0"/>
        <w:adjustRightInd w:val="0"/>
        <w:ind w:left="1440" w:hanging="720"/>
      </w:pPr>
      <w:r>
        <w:t>a)</w:t>
      </w:r>
      <w:r>
        <w:tab/>
        <w:t xml:space="preserve">For any person to operate any watercraft on any </w:t>
      </w:r>
      <w:r w:rsidR="00535FED">
        <w:t>Department</w:t>
      </w:r>
      <w:r>
        <w:t xml:space="preserve"> body of water where posting prohibits such usage.  However, </w:t>
      </w:r>
      <w:r w:rsidR="00535FED">
        <w:t>Department</w:t>
      </w:r>
      <w:r>
        <w:t xml:space="preserve"> employees operating watercraft in carrying out official duties and personnel of cooperating agencies operating watercraft as authorized by the </w:t>
      </w:r>
      <w:r w:rsidR="00535FED">
        <w:t>Department</w:t>
      </w:r>
      <w:r>
        <w:t xml:space="preserve"> are exempt from boating regulations in this Section or in order to provide management actions for enhancing or saving the resource base or the safety and welfare of the using public. </w:t>
      </w:r>
    </w:p>
    <w:p w14:paraId="307CD3A1" w14:textId="77777777" w:rsidR="00F00338" w:rsidRDefault="00F00338" w:rsidP="00210B5E">
      <w:pPr>
        <w:widowControl w:val="0"/>
        <w:autoSpaceDE w:val="0"/>
        <w:autoSpaceDN w:val="0"/>
        <w:adjustRightInd w:val="0"/>
      </w:pPr>
    </w:p>
    <w:p w14:paraId="3FCF9890" w14:textId="77157EDA" w:rsidR="000F3ABF" w:rsidRDefault="000F3ABF" w:rsidP="000F3ABF">
      <w:pPr>
        <w:widowControl w:val="0"/>
        <w:autoSpaceDE w:val="0"/>
        <w:autoSpaceDN w:val="0"/>
        <w:adjustRightInd w:val="0"/>
        <w:ind w:left="1440" w:hanging="720"/>
      </w:pPr>
      <w:r>
        <w:t>b)</w:t>
      </w:r>
      <w:r>
        <w:tab/>
        <w:t xml:space="preserve">For any person to use a motor-driven boat on any body of water under the </w:t>
      </w:r>
      <w:r w:rsidR="00155D65">
        <w:t>jurisdiction</w:t>
      </w:r>
      <w:r>
        <w:t xml:space="preserve"> of the </w:t>
      </w:r>
      <w:r w:rsidR="00535FED">
        <w:t>Department</w:t>
      </w:r>
      <w:r>
        <w:t xml:space="preserve">. </w:t>
      </w:r>
    </w:p>
    <w:p w14:paraId="1A1C9452" w14:textId="77777777" w:rsidR="00F00338" w:rsidRDefault="00F00338" w:rsidP="00210B5E">
      <w:pPr>
        <w:widowControl w:val="0"/>
        <w:autoSpaceDE w:val="0"/>
        <w:autoSpaceDN w:val="0"/>
        <w:adjustRightInd w:val="0"/>
      </w:pPr>
    </w:p>
    <w:p w14:paraId="5572D69E" w14:textId="0EB07958" w:rsidR="000F3ABF" w:rsidRDefault="000F3ABF" w:rsidP="000F3ABF">
      <w:pPr>
        <w:widowControl w:val="0"/>
        <w:autoSpaceDE w:val="0"/>
        <w:autoSpaceDN w:val="0"/>
        <w:adjustRightInd w:val="0"/>
        <w:ind w:left="1440" w:hanging="720"/>
      </w:pPr>
      <w:r>
        <w:t>c)</w:t>
      </w:r>
      <w:r>
        <w:tab/>
        <w:t xml:space="preserve">For any boat owner to allow a boat or other watercraft to remain on any of the public recreational and fishing areas under the jurisdiction of the </w:t>
      </w:r>
      <w:r w:rsidR="00535FED">
        <w:t>Department</w:t>
      </w:r>
      <w:r>
        <w:t xml:space="preserve"> beyond December 1 of each year. </w:t>
      </w:r>
    </w:p>
    <w:sectPr w:rsidR="000F3ABF" w:rsidSect="000F3A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F3ABF"/>
    <w:rsid w:val="000E67D2"/>
    <w:rsid w:val="000F3ABF"/>
    <w:rsid w:val="00155D65"/>
    <w:rsid w:val="00210B5E"/>
    <w:rsid w:val="002856EA"/>
    <w:rsid w:val="002D59BF"/>
    <w:rsid w:val="003D62B0"/>
    <w:rsid w:val="00535FED"/>
    <w:rsid w:val="005C3366"/>
    <w:rsid w:val="00A72A28"/>
    <w:rsid w:val="00F00338"/>
    <w:rsid w:val="00F8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BD621A"/>
  <w15:docId w15:val="{FD5EFD17-E929-44CF-B332-F28F64DC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4160</vt:lpstr>
    </vt:vector>
  </TitlesOfParts>
  <Company>State of Illinois</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4160</dc:title>
  <dc:subject/>
  <dc:creator>Illinois General Assembly</dc:creator>
  <cp:keywords/>
  <dc:description/>
  <cp:lastModifiedBy>Shipley, Melissa A.</cp:lastModifiedBy>
  <cp:revision>4</cp:revision>
  <dcterms:created xsi:type="dcterms:W3CDTF">2024-04-18T13:47:00Z</dcterms:created>
  <dcterms:modified xsi:type="dcterms:W3CDTF">2024-04-18T14:19:00Z</dcterms:modified>
</cp:coreProperties>
</file>